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9A727" w14:textId="77777777" w:rsidR="00B85EFA" w:rsidRDefault="00B85EFA" w:rsidP="00B85EFA">
      <w:pPr>
        <w:pStyle w:val="Inhopg1"/>
        <w:tabs>
          <w:tab w:val="right" w:leader="dot" w:pos="8494"/>
        </w:tabs>
      </w:pPr>
    </w:p>
    <w:p w14:paraId="6CAE6CF7" w14:textId="77777777" w:rsidR="00B85EFA" w:rsidRDefault="00B85EFA" w:rsidP="00B85EFA">
      <w:pPr>
        <w:pStyle w:val="Inhopg1"/>
        <w:tabs>
          <w:tab w:val="right" w:leader="dot" w:pos="8494"/>
        </w:tabs>
      </w:pPr>
    </w:p>
    <w:p w14:paraId="7A972BD9" w14:textId="77777777" w:rsidR="00B85EFA" w:rsidRDefault="00B85EFA" w:rsidP="00B85EFA">
      <w:pPr>
        <w:pStyle w:val="Inhopg1"/>
        <w:tabs>
          <w:tab w:val="right" w:leader="dot" w:pos="8494"/>
        </w:tabs>
      </w:pPr>
    </w:p>
    <w:p w14:paraId="147A283C" w14:textId="77777777" w:rsidR="00B85EFA" w:rsidRDefault="00B85EFA" w:rsidP="00B85EFA">
      <w:pPr>
        <w:pStyle w:val="Inhopg1"/>
        <w:tabs>
          <w:tab w:val="right" w:leader="dot" w:pos="8494"/>
        </w:tabs>
      </w:pPr>
    </w:p>
    <w:p w14:paraId="2D6637C7" w14:textId="77777777" w:rsidR="00B85EFA" w:rsidRDefault="00B85EFA" w:rsidP="00B85EFA">
      <w:pPr>
        <w:pStyle w:val="Inhopg1"/>
        <w:tabs>
          <w:tab w:val="right" w:leader="dot" w:pos="8494"/>
        </w:tabs>
      </w:pPr>
    </w:p>
    <w:p w14:paraId="457686B0" w14:textId="77777777" w:rsidR="00B85EFA" w:rsidRDefault="00B85EFA" w:rsidP="00B85EFA">
      <w:pPr>
        <w:pStyle w:val="Inhopg1"/>
        <w:tabs>
          <w:tab w:val="right" w:leader="dot" w:pos="8494"/>
        </w:tabs>
      </w:pPr>
    </w:p>
    <w:p w14:paraId="6F19ED05" w14:textId="77777777" w:rsidR="00B85EFA" w:rsidRDefault="00B85EFA" w:rsidP="00B85EFA">
      <w:pPr>
        <w:pStyle w:val="Inhopg1"/>
        <w:tabs>
          <w:tab w:val="right" w:leader="dot" w:pos="8494"/>
        </w:tabs>
      </w:pPr>
    </w:p>
    <w:p w14:paraId="50A6C5E9" w14:textId="19A36C61" w:rsidR="00B85EFA" w:rsidRPr="00E46CE8" w:rsidRDefault="00E05E9D" w:rsidP="007D3866">
      <w:pPr>
        <w:pStyle w:val="Rapporttitel"/>
        <w:rPr>
          <w:lang w:val="en-GB"/>
        </w:rPr>
      </w:pPr>
      <w:bookmarkStart w:id="0" w:name="_Toc342666955"/>
      <w:bookmarkStart w:id="1" w:name="titel"/>
      <w:proofErr w:type="spellStart"/>
      <w:r w:rsidRPr="00E05E9D">
        <w:t>Automated</w:t>
      </w:r>
      <w:proofErr w:type="spellEnd"/>
      <w:r w:rsidRPr="00E05E9D">
        <w:t xml:space="preserve"> Waste Collection Systemen (AWCS)</w:t>
      </w:r>
      <w:r w:rsidR="00B85EFA" w:rsidRPr="00E46CE8">
        <w:rPr>
          <w:lang w:val="en-GB"/>
        </w:rPr>
        <w:t xml:space="preserve"> Amsterdam</w:t>
      </w:r>
      <w:bookmarkEnd w:id="0"/>
    </w:p>
    <w:bookmarkEnd w:id="1"/>
    <w:p w14:paraId="29036778" w14:textId="25767E43" w:rsidR="00B85EFA" w:rsidRPr="00E46CE8" w:rsidRDefault="00B85EFA" w:rsidP="00B85EFA">
      <w:pPr>
        <w:rPr>
          <w:b/>
          <w:lang w:val="en-GB"/>
        </w:rPr>
      </w:pPr>
      <w:r w:rsidRPr="00E46CE8">
        <w:rPr>
          <w:b/>
          <w:lang w:val="en-GB"/>
        </w:rPr>
        <w:t>Mark</w:t>
      </w:r>
      <w:r w:rsidR="00E46CE8">
        <w:rPr>
          <w:b/>
          <w:lang w:val="en-GB"/>
        </w:rPr>
        <w:t xml:space="preserve">et </w:t>
      </w:r>
      <w:r w:rsidRPr="00E46CE8">
        <w:rPr>
          <w:b/>
          <w:lang w:val="en-GB"/>
        </w:rPr>
        <w:t>consultati</w:t>
      </w:r>
      <w:r w:rsidR="00E46CE8">
        <w:rPr>
          <w:b/>
          <w:lang w:val="en-GB"/>
        </w:rPr>
        <w:t>on</w:t>
      </w:r>
      <w:r w:rsidR="00645D88" w:rsidRPr="00E46CE8">
        <w:rPr>
          <w:b/>
          <w:lang w:val="en-GB"/>
        </w:rPr>
        <w:t xml:space="preserve"> III</w:t>
      </w:r>
    </w:p>
    <w:p w14:paraId="02A528AF" w14:textId="77777777" w:rsidR="00B85EFA" w:rsidRPr="00E46CE8" w:rsidRDefault="00B85EFA" w:rsidP="00B85EFA">
      <w:pPr>
        <w:pStyle w:val="Inhopg1"/>
        <w:tabs>
          <w:tab w:val="right" w:leader="dot" w:pos="8494"/>
        </w:tabs>
        <w:rPr>
          <w:lang w:val="en-GB"/>
        </w:rPr>
      </w:pPr>
    </w:p>
    <w:p w14:paraId="15167CFF" w14:textId="77777777" w:rsidR="00B85EFA" w:rsidRPr="00E46CE8" w:rsidRDefault="00B85EFA" w:rsidP="00B85EFA">
      <w:pPr>
        <w:pStyle w:val="Inhopg1"/>
        <w:tabs>
          <w:tab w:val="right" w:leader="dot" w:pos="8494"/>
        </w:tabs>
        <w:rPr>
          <w:lang w:val="en-GB"/>
        </w:rPr>
      </w:pPr>
    </w:p>
    <w:p w14:paraId="1AC5F7B1" w14:textId="77777777" w:rsidR="00B85EFA" w:rsidRPr="00E46CE8" w:rsidRDefault="00B85EFA" w:rsidP="00B85EFA">
      <w:pPr>
        <w:rPr>
          <w:lang w:val="en-GB"/>
        </w:rPr>
      </w:pPr>
    </w:p>
    <w:p w14:paraId="37BBFC7F" w14:textId="77777777" w:rsidR="00B85EFA" w:rsidRPr="00E46CE8" w:rsidRDefault="00B85EFA" w:rsidP="00B85EFA">
      <w:pPr>
        <w:pStyle w:val="Inhopg1"/>
        <w:tabs>
          <w:tab w:val="right" w:leader="dot" w:pos="8494"/>
        </w:tabs>
        <w:rPr>
          <w:lang w:val="en-GB"/>
        </w:rPr>
      </w:pPr>
    </w:p>
    <w:p w14:paraId="41D25AA5" w14:textId="77777777" w:rsidR="00B85EFA" w:rsidRPr="00E46CE8" w:rsidRDefault="00B85EFA" w:rsidP="00B85EFA">
      <w:pPr>
        <w:rPr>
          <w:lang w:val="en-GB"/>
        </w:rPr>
      </w:pPr>
    </w:p>
    <w:p w14:paraId="3DEC42DC" w14:textId="77777777" w:rsidR="00B85EFA" w:rsidRPr="00E46CE8" w:rsidRDefault="00B85EFA" w:rsidP="00B85EFA">
      <w:pPr>
        <w:pStyle w:val="Inhopg1"/>
        <w:tabs>
          <w:tab w:val="right" w:leader="dot" w:pos="8494"/>
        </w:tabs>
        <w:rPr>
          <w:lang w:val="en-GB"/>
        </w:rPr>
      </w:pPr>
    </w:p>
    <w:p w14:paraId="2BCDC060" w14:textId="77777777" w:rsidR="00B85EFA" w:rsidRPr="00E46CE8" w:rsidRDefault="00B85EFA" w:rsidP="00B85EFA">
      <w:pPr>
        <w:rPr>
          <w:lang w:val="en-GB"/>
        </w:rPr>
      </w:pPr>
      <w:r w:rsidRPr="00E46CE8">
        <w:rPr>
          <w:lang w:val="en-GB"/>
        </w:rPr>
        <w:t xml:space="preserve">       </w:t>
      </w:r>
      <w:r w:rsidRPr="00E46CE8">
        <w:rPr>
          <w:lang w:val="en-GB"/>
        </w:rPr>
        <w:tab/>
        <w:t xml:space="preserve"> </w:t>
      </w:r>
      <w:r w:rsidRPr="00E46CE8">
        <w:rPr>
          <w:lang w:val="en-GB"/>
        </w:rPr>
        <w:tab/>
      </w:r>
      <w:r w:rsidRPr="00E46CE8">
        <w:rPr>
          <w:lang w:val="en-GB"/>
        </w:rPr>
        <w:br w:type="page"/>
      </w:r>
    </w:p>
    <w:p w14:paraId="5FE30EBF" w14:textId="43138300" w:rsidR="00B85EFA" w:rsidRPr="005B5B55" w:rsidRDefault="00466201" w:rsidP="00466201">
      <w:pPr>
        <w:pStyle w:val="Kop1"/>
        <w:numPr>
          <w:ilvl w:val="0"/>
          <w:numId w:val="0"/>
        </w:numPr>
        <w:rPr>
          <w:lang w:val="en-GB"/>
        </w:rPr>
      </w:pPr>
      <w:bookmarkStart w:id="2" w:name="_Toc419716284"/>
      <w:bookmarkStart w:id="3" w:name="_Toc342666960"/>
      <w:r>
        <w:rPr>
          <w:lang w:val="en-GB"/>
        </w:rPr>
        <w:lastRenderedPageBreak/>
        <w:t xml:space="preserve">5 </w:t>
      </w:r>
      <w:bookmarkStart w:id="4" w:name="_GoBack"/>
      <w:bookmarkEnd w:id="4"/>
      <w:r w:rsidR="005B5B55">
        <w:rPr>
          <w:lang w:val="en-GB"/>
        </w:rPr>
        <w:t xml:space="preserve">Market consultation </w:t>
      </w:r>
      <w:proofErr w:type="gramStart"/>
      <w:r w:rsidR="005B5B55">
        <w:rPr>
          <w:lang w:val="en-GB"/>
        </w:rPr>
        <w:t>questionnaire</w:t>
      </w:r>
      <w:proofErr w:type="gramEnd"/>
      <w:r w:rsidR="005B5B55">
        <w:rPr>
          <w:lang w:val="en-GB"/>
        </w:rPr>
        <w:t xml:space="preserve"> for </w:t>
      </w:r>
      <w:bookmarkEnd w:id="2"/>
      <w:r w:rsidR="005B5B55">
        <w:rPr>
          <w:lang w:val="en-GB"/>
        </w:rPr>
        <w:t>‘</w:t>
      </w:r>
      <w:r w:rsidR="00FD27D5" w:rsidRPr="005B5B55">
        <w:rPr>
          <w:lang w:val="en-GB"/>
        </w:rPr>
        <w:t xml:space="preserve">OAT </w:t>
      </w:r>
      <w:proofErr w:type="spellStart"/>
      <w:r w:rsidR="00FD27D5" w:rsidRPr="005B5B55">
        <w:rPr>
          <w:lang w:val="en-GB"/>
        </w:rPr>
        <w:t>Sluisbuurt</w:t>
      </w:r>
      <w:proofErr w:type="spellEnd"/>
      <w:r w:rsidR="00B85EFA" w:rsidRPr="005B5B55">
        <w:rPr>
          <w:lang w:val="en-GB"/>
        </w:rPr>
        <w:t xml:space="preserve"> </w:t>
      </w:r>
      <w:r w:rsidR="005B5B55">
        <w:rPr>
          <w:lang w:val="en-GB"/>
        </w:rPr>
        <w:t xml:space="preserve">district </w:t>
      </w:r>
      <w:r w:rsidR="00B85EFA" w:rsidRPr="005B5B55">
        <w:rPr>
          <w:lang w:val="en-GB"/>
        </w:rPr>
        <w:t>Amsterdam</w:t>
      </w:r>
      <w:bookmarkEnd w:id="3"/>
      <w:r w:rsidR="005B5B55">
        <w:rPr>
          <w:lang w:val="en-GB"/>
        </w:rPr>
        <w:t>’</w:t>
      </w:r>
    </w:p>
    <w:tbl>
      <w:tblPr>
        <w:tblStyle w:val="Professioneletabel"/>
        <w:tblW w:w="9802" w:type="dxa"/>
        <w:tblLook w:val="01E0" w:firstRow="1" w:lastRow="1" w:firstColumn="1" w:lastColumn="1" w:noHBand="0" w:noVBand="0"/>
      </w:tblPr>
      <w:tblGrid>
        <w:gridCol w:w="3085"/>
        <w:gridCol w:w="6717"/>
      </w:tblGrid>
      <w:tr w:rsidR="00B85EFA" w:rsidRPr="005B5B55" w14:paraId="49B8C43F" w14:textId="77777777" w:rsidTr="00DB0237">
        <w:trPr>
          <w:cnfStyle w:val="100000000000" w:firstRow="1" w:lastRow="0" w:firstColumn="0" w:lastColumn="0" w:oddVBand="0" w:evenVBand="0" w:oddHBand="0" w:evenHBand="0" w:firstRowFirstColumn="0" w:firstRowLastColumn="0" w:lastRowFirstColumn="0" w:lastRowLastColumn="0"/>
        </w:trPr>
        <w:tc>
          <w:tcPr>
            <w:tcW w:w="3085" w:type="dxa"/>
          </w:tcPr>
          <w:p w14:paraId="24B99AFE" w14:textId="5F421CAD" w:rsidR="00B85EFA" w:rsidRPr="005B5B55" w:rsidRDefault="005B5B55" w:rsidP="005B5B55">
            <w:pPr>
              <w:rPr>
                <w:b w:val="0"/>
                <w:lang w:val="en-GB"/>
              </w:rPr>
            </w:pPr>
            <w:r>
              <w:rPr>
                <w:b w:val="0"/>
                <w:lang w:val="en-GB"/>
              </w:rPr>
              <w:t>Basic details</w:t>
            </w:r>
          </w:p>
        </w:tc>
        <w:tc>
          <w:tcPr>
            <w:tcW w:w="6717" w:type="dxa"/>
          </w:tcPr>
          <w:p w14:paraId="7F7BC16F" w14:textId="77777777" w:rsidR="00B85EFA" w:rsidRPr="005B5B55" w:rsidRDefault="00B85EFA" w:rsidP="00DB0237">
            <w:pPr>
              <w:rPr>
                <w:b w:val="0"/>
                <w:lang w:val="en-GB"/>
              </w:rPr>
            </w:pPr>
          </w:p>
        </w:tc>
      </w:tr>
      <w:tr w:rsidR="00B85EFA" w:rsidRPr="005B5B55" w14:paraId="790401CA" w14:textId="77777777" w:rsidTr="00DB0237">
        <w:tc>
          <w:tcPr>
            <w:tcW w:w="3085" w:type="dxa"/>
          </w:tcPr>
          <w:p w14:paraId="504D87B7" w14:textId="3910D63E" w:rsidR="00B85EFA" w:rsidRPr="005B5B55" w:rsidRDefault="005B5B55" w:rsidP="005B5B55">
            <w:pPr>
              <w:rPr>
                <w:lang w:val="en-GB"/>
              </w:rPr>
            </w:pPr>
            <w:r>
              <w:rPr>
                <w:lang w:val="en-GB"/>
              </w:rPr>
              <w:t>Company name</w:t>
            </w:r>
          </w:p>
        </w:tc>
        <w:tc>
          <w:tcPr>
            <w:tcW w:w="6717" w:type="dxa"/>
          </w:tcPr>
          <w:p w14:paraId="495C67B9" w14:textId="77777777" w:rsidR="00B85EFA" w:rsidRPr="005B5B55" w:rsidRDefault="00B85EFA" w:rsidP="00DB0237">
            <w:pPr>
              <w:rPr>
                <w:lang w:val="en-GB"/>
              </w:rPr>
            </w:pPr>
          </w:p>
        </w:tc>
      </w:tr>
      <w:tr w:rsidR="00B85EFA" w:rsidRPr="005B5B55" w14:paraId="6A863BF8" w14:textId="77777777" w:rsidTr="00DB0237">
        <w:tc>
          <w:tcPr>
            <w:tcW w:w="3085" w:type="dxa"/>
          </w:tcPr>
          <w:p w14:paraId="29C59D91" w14:textId="03CF10B3" w:rsidR="00B85EFA" w:rsidRPr="005B5B55" w:rsidRDefault="00B85EFA" w:rsidP="005B5B55">
            <w:pPr>
              <w:rPr>
                <w:lang w:val="en-GB"/>
              </w:rPr>
            </w:pPr>
            <w:r w:rsidRPr="005B5B55">
              <w:rPr>
                <w:lang w:val="en-GB"/>
              </w:rPr>
              <w:t>A</w:t>
            </w:r>
            <w:r w:rsidR="005B5B55">
              <w:rPr>
                <w:lang w:val="en-GB"/>
              </w:rPr>
              <w:t>d</w:t>
            </w:r>
            <w:r w:rsidRPr="005B5B55">
              <w:rPr>
                <w:lang w:val="en-GB"/>
              </w:rPr>
              <w:t>dre</w:t>
            </w:r>
            <w:r w:rsidR="005B5B55">
              <w:rPr>
                <w:lang w:val="en-GB"/>
              </w:rPr>
              <w:t>s</w:t>
            </w:r>
            <w:r w:rsidRPr="005B5B55">
              <w:rPr>
                <w:lang w:val="en-GB"/>
              </w:rPr>
              <w:t>s, Postcode</w:t>
            </w:r>
            <w:r w:rsidR="005B5B55">
              <w:rPr>
                <w:lang w:val="en-GB"/>
              </w:rPr>
              <w:t xml:space="preserve"> and place</w:t>
            </w:r>
          </w:p>
        </w:tc>
        <w:tc>
          <w:tcPr>
            <w:tcW w:w="6717" w:type="dxa"/>
          </w:tcPr>
          <w:p w14:paraId="1D3A8ED5" w14:textId="77777777" w:rsidR="00B85EFA" w:rsidRPr="005B5B55" w:rsidRDefault="00B85EFA" w:rsidP="00DB0237">
            <w:pPr>
              <w:rPr>
                <w:lang w:val="en-GB"/>
              </w:rPr>
            </w:pPr>
          </w:p>
        </w:tc>
      </w:tr>
      <w:tr w:rsidR="00B85EFA" w:rsidRPr="005B5B55" w14:paraId="51EA1F24" w14:textId="77777777" w:rsidTr="00DB0237">
        <w:tc>
          <w:tcPr>
            <w:tcW w:w="3085" w:type="dxa"/>
          </w:tcPr>
          <w:p w14:paraId="3AB79AF2" w14:textId="210E7832" w:rsidR="00B85EFA" w:rsidRPr="005B5B55" w:rsidRDefault="00B85EFA" w:rsidP="005B5B55">
            <w:pPr>
              <w:rPr>
                <w:lang w:val="en-GB"/>
              </w:rPr>
            </w:pPr>
            <w:r w:rsidRPr="005B5B55">
              <w:rPr>
                <w:lang w:val="en-GB"/>
              </w:rPr>
              <w:t>Contact</w:t>
            </w:r>
            <w:r w:rsidR="005B5B55">
              <w:rPr>
                <w:lang w:val="en-GB"/>
              </w:rPr>
              <w:t xml:space="preserve"> </w:t>
            </w:r>
            <w:r w:rsidRPr="005B5B55">
              <w:rPr>
                <w:lang w:val="en-GB"/>
              </w:rPr>
              <w:t>person</w:t>
            </w:r>
          </w:p>
        </w:tc>
        <w:tc>
          <w:tcPr>
            <w:tcW w:w="6717" w:type="dxa"/>
          </w:tcPr>
          <w:p w14:paraId="30C00770" w14:textId="77777777" w:rsidR="00B85EFA" w:rsidRPr="005B5B55" w:rsidRDefault="00B85EFA" w:rsidP="00DB0237">
            <w:pPr>
              <w:rPr>
                <w:lang w:val="en-GB"/>
              </w:rPr>
            </w:pPr>
          </w:p>
        </w:tc>
      </w:tr>
      <w:tr w:rsidR="00B85EFA" w:rsidRPr="005B5B55" w14:paraId="445A704E" w14:textId="77777777" w:rsidTr="00DB0237">
        <w:tc>
          <w:tcPr>
            <w:tcW w:w="3085" w:type="dxa"/>
          </w:tcPr>
          <w:p w14:paraId="1DB97E8C" w14:textId="43AE9249" w:rsidR="00B85EFA" w:rsidRPr="005B5B55" w:rsidRDefault="00B85EFA" w:rsidP="005B5B55">
            <w:pPr>
              <w:rPr>
                <w:lang w:val="en-GB"/>
              </w:rPr>
            </w:pPr>
            <w:r w:rsidRPr="005B5B55">
              <w:rPr>
                <w:lang w:val="en-GB"/>
              </w:rPr>
              <w:t>Tele</w:t>
            </w:r>
            <w:r w:rsidR="005B5B55">
              <w:rPr>
                <w:lang w:val="en-GB"/>
              </w:rPr>
              <w:t>phone</w:t>
            </w:r>
            <w:r w:rsidRPr="005B5B55">
              <w:rPr>
                <w:lang w:val="en-GB"/>
              </w:rPr>
              <w:t xml:space="preserve"> &amp; e-mail contact</w:t>
            </w:r>
            <w:r w:rsidR="005B5B55">
              <w:rPr>
                <w:lang w:val="en-GB"/>
              </w:rPr>
              <w:t xml:space="preserve"> </w:t>
            </w:r>
            <w:r w:rsidRPr="005B5B55">
              <w:rPr>
                <w:lang w:val="en-GB"/>
              </w:rPr>
              <w:t>person</w:t>
            </w:r>
          </w:p>
        </w:tc>
        <w:tc>
          <w:tcPr>
            <w:tcW w:w="6717" w:type="dxa"/>
          </w:tcPr>
          <w:p w14:paraId="70388BDC" w14:textId="77777777" w:rsidR="00B85EFA" w:rsidRPr="005B5B55" w:rsidRDefault="00B85EFA" w:rsidP="00DB0237">
            <w:pPr>
              <w:rPr>
                <w:lang w:val="en-GB"/>
              </w:rPr>
            </w:pPr>
          </w:p>
        </w:tc>
      </w:tr>
    </w:tbl>
    <w:p w14:paraId="5C934410" w14:textId="77777777" w:rsidR="00B85EFA" w:rsidRPr="005B5B55" w:rsidRDefault="00B85EFA" w:rsidP="00B85EFA">
      <w:pPr>
        <w:rPr>
          <w:lang w:val="en-GB"/>
        </w:rPr>
      </w:pPr>
    </w:p>
    <w:p w14:paraId="18A710F4" w14:textId="6BBE5FD0" w:rsidR="00B85EFA" w:rsidRPr="005B5B55" w:rsidRDefault="00B85EFA" w:rsidP="00A94033">
      <w:pPr>
        <w:pStyle w:val="Lijstalinea"/>
        <w:numPr>
          <w:ilvl w:val="0"/>
          <w:numId w:val="4"/>
        </w:numPr>
        <w:rPr>
          <w:lang w:val="en-GB"/>
        </w:rPr>
      </w:pPr>
      <w:r w:rsidRPr="005B5B55">
        <w:rPr>
          <w:lang w:val="en-GB"/>
        </w:rPr>
        <w:t>I</w:t>
      </w:r>
      <w:r w:rsidR="005B5B55">
        <w:rPr>
          <w:lang w:val="en-GB"/>
        </w:rPr>
        <w:t>f a reply must be treated confidentially, please mark this fact explicitly and specifically with the answer in question.</w:t>
      </w:r>
    </w:p>
    <w:p w14:paraId="5C420CC6" w14:textId="0967FE1A" w:rsidR="00B85EFA" w:rsidRPr="005B5B55" w:rsidRDefault="005B5B55" w:rsidP="00A94033">
      <w:pPr>
        <w:pStyle w:val="Lijstalinea"/>
        <w:numPr>
          <w:ilvl w:val="0"/>
          <w:numId w:val="4"/>
        </w:numPr>
        <w:rPr>
          <w:lang w:val="en-GB"/>
        </w:rPr>
      </w:pPr>
      <w:r>
        <w:rPr>
          <w:lang w:val="en-GB"/>
        </w:rPr>
        <w:t>You can opt to only answer those questions which relate to your area of expertise.</w:t>
      </w:r>
    </w:p>
    <w:p w14:paraId="6CF0E13E" w14:textId="77777777" w:rsidR="00B85EFA" w:rsidRPr="005B5B55" w:rsidRDefault="00B85EFA" w:rsidP="00B85EFA">
      <w:pPr>
        <w:rPr>
          <w:b/>
          <w:lang w:val="en-GB"/>
        </w:rPr>
      </w:pPr>
    </w:p>
    <w:p w14:paraId="6FFDF524" w14:textId="77777777" w:rsidR="00B85EFA" w:rsidRPr="005B5B55" w:rsidRDefault="00B85EFA" w:rsidP="00B85EFA">
      <w:pPr>
        <w:rPr>
          <w:lang w:val="en-GB"/>
        </w:rPr>
      </w:pPr>
    </w:p>
    <w:tbl>
      <w:tblPr>
        <w:tblStyle w:val="Professioneletabel"/>
        <w:tblW w:w="9802" w:type="dxa"/>
        <w:tblLook w:val="01E0" w:firstRow="1" w:lastRow="1" w:firstColumn="1" w:lastColumn="1" w:noHBand="0" w:noVBand="0"/>
      </w:tblPr>
      <w:tblGrid>
        <w:gridCol w:w="567"/>
        <w:gridCol w:w="4395"/>
        <w:gridCol w:w="4840"/>
      </w:tblGrid>
      <w:tr w:rsidR="00B85EFA" w:rsidRPr="005B5B55" w14:paraId="4ED649C8"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CB25C63" w14:textId="77777777" w:rsidR="00B85EFA" w:rsidRPr="005B5B55" w:rsidRDefault="00B85EFA" w:rsidP="00DB0237">
            <w:pPr>
              <w:rPr>
                <w:b w:val="0"/>
                <w:lang w:val="en-GB"/>
              </w:rPr>
            </w:pPr>
          </w:p>
        </w:tc>
        <w:tc>
          <w:tcPr>
            <w:tcW w:w="9235" w:type="dxa"/>
            <w:gridSpan w:val="2"/>
          </w:tcPr>
          <w:p w14:paraId="618F3AF9" w14:textId="05035F3A" w:rsidR="00B85EFA" w:rsidRPr="005B5B55" w:rsidRDefault="00B85EFA" w:rsidP="005B5B55">
            <w:pPr>
              <w:rPr>
                <w:b w:val="0"/>
                <w:lang w:val="en-GB"/>
              </w:rPr>
            </w:pPr>
            <w:r w:rsidRPr="005B5B55">
              <w:rPr>
                <w:b w:val="0"/>
                <w:lang w:val="en-GB"/>
              </w:rPr>
              <w:t>Scope</w:t>
            </w:r>
            <w:r w:rsidR="005B5B55">
              <w:rPr>
                <w:b w:val="0"/>
                <w:lang w:val="en-GB"/>
              </w:rPr>
              <w:t xml:space="preserve"> and the </w:t>
            </w:r>
            <w:r w:rsidR="002F7334" w:rsidRPr="005B5B55">
              <w:rPr>
                <w:b w:val="0"/>
                <w:lang w:val="en-GB"/>
              </w:rPr>
              <w:t>project</w:t>
            </w:r>
          </w:p>
        </w:tc>
      </w:tr>
      <w:tr w:rsidR="002F7334" w:rsidRPr="005B5B55" w14:paraId="1F813665" w14:textId="77777777" w:rsidTr="00DB0237">
        <w:tc>
          <w:tcPr>
            <w:tcW w:w="9802" w:type="dxa"/>
            <w:gridSpan w:val="3"/>
          </w:tcPr>
          <w:p w14:paraId="261F21D2" w14:textId="77777777" w:rsidR="00F761CA" w:rsidRDefault="00F761CA" w:rsidP="002F7334">
            <w:pPr>
              <w:rPr>
                <w:bCs/>
                <w:iCs/>
                <w:lang w:val="en-GB"/>
              </w:rPr>
            </w:pPr>
          </w:p>
          <w:p w14:paraId="0DD96A02" w14:textId="329B2EE2" w:rsidR="006D7978" w:rsidRPr="005B5B55" w:rsidRDefault="005B5B55" w:rsidP="002F7334">
            <w:pPr>
              <w:rPr>
                <w:bCs/>
                <w:iCs/>
                <w:lang w:val="en-GB"/>
              </w:rPr>
            </w:pPr>
            <w:r>
              <w:rPr>
                <w:bCs/>
                <w:iCs/>
                <w:lang w:val="en-GB"/>
              </w:rPr>
              <w:t xml:space="preserve">The scope of the assignment for the OAT in the future </w:t>
            </w:r>
            <w:proofErr w:type="spellStart"/>
            <w:r w:rsidR="00291B31" w:rsidRPr="005B5B55">
              <w:rPr>
                <w:bCs/>
                <w:iCs/>
                <w:lang w:val="en-GB"/>
              </w:rPr>
              <w:t>Sluisbuurt</w:t>
            </w:r>
            <w:proofErr w:type="spellEnd"/>
            <w:r w:rsidR="00291B31" w:rsidRPr="005B5B55">
              <w:rPr>
                <w:bCs/>
                <w:iCs/>
                <w:lang w:val="en-GB"/>
              </w:rPr>
              <w:t xml:space="preserve"> </w:t>
            </w:r>
            <w:r>
              <w:rPr>
                <w:bCs/>
                <w:iCs/>
                <w:lang w:val="en-GB"/>
              </w:rPr>
              <w:t xml:space="preserve">district consists of the design, building (during the phased development of the </w:t>
            </w:r>
            <w:proofErr w:type="spellStart"/>
            <w:r w:rsidR="00711A3E" w:rsidRPr="005B5B55">
              <w:rPr>
                <w:bCs/>
                <w:iCs/>
                <w:lang w:val="en-GB"/>
              </w:rPr>
              <w:t>Sluisbuurt</w:t>
            </w:r>
            <w:proofErr w:type="spellEnd"/>
            <w:r>
              <w:rPr>
                <w:bCs/>
                <w:iCs/>
                <w:lang w:val="en-GB"/>
              </w:rPr>
              <w:t xml:space="preserve"> district, approx. 11 years) and management and maintenance </w:t>
            </w:r>
            <w:r w:rsidR="00E40E0F" w:rsidRPr="005B5B55">
              <w:rPr>
                <w:bCs/>
                <w:iCs/>
                <w:lang w:val="en-GB"/>
              </w:rPr>
              <w:t>(maintain)</w:t>
            </w:r>
            <w:r w:rsidR="00291B31" w:rsidRPr="005B5B55">
              <w:rPr>
                <w:bCs/>
                <w:iCs/>
                <w:lang w:val="en-GB"/>
              </w:rPr>
              <w:t xml:space="preserve"> </w:t>
            </w:r>
            <w:r>
              <w:rPr>
                <w:bCs/>
                <w:iCs/>
                <w:lang w:val="en-GB"/>
              </w:rPr>
              <w:t>and operation</w:t>
            </w:r>
            <w:r w:rsidR="00291B31" w:rsidRPr="005B5B55">
              <w:rPr>
                <w:bCs/>
                <w:iCs/>
                <w:lang w:val="en-GB"/>
              </w:rPr>
              <w:t xml:space="preserve"> </w:t>
            </w:r>
            <w:r w:rsidR="00E40E0F" w:rsidRPr="005B5B55">
              <w:rPr>
                <w:bCs/>
                <w:iCs/>
                <w:lang w:val="en-GB"/>
              </w:rPr>
              <w:t xml:space="preserve">(operate) </w:t>
            </w:r>
            <w:r>
              <w:rPr>
                <w:bCs/>
                <w:iCs/>
                <w:lang w:val="en-GB"/>
              </w:rPr>
              <w:t>of the</w:t>
            </w:r>
            <w:r w:rsidR="00291B31" w:rsidRPr="005B5B55">
              <w:rPr>
                <w:bCs/>
                <w:iCs/>
                <w:lang w:val="en-GB"/>
              </w:rPr>
              <w:t xml:space="preserve"> OAT</w:t>
            </w:r>
            <w:r w:rsidR="004C6D8E" w:rsidRPr="005B5B55">
              <w:rPr>
                <w:bCs/>
                <w:iCs/>
                <w:lang w:val="en-GB"/>
              </w:rPr>
              <w:t xml:space="preserve"> (</w:t>
            </w:r>
            <w:r>
              <w:rPr>
                <w:bCs/>
                <w:iCs/>
                <w:lang w:val="en-GB"/>
              </w:rPr>
              <w:t>for a maximum of 50 years</w:t>
            </w:r>
            <w:r w:rsidR="004C6D8E" w:rsidRPr="005B5B55">
              <w:rPr>
                <w:bCs/>
                <w:iCs/>
                <w:lang w:val="en-GB"/>
              </w:rPr>
              <w:t>)</w:t>
            </w:r>
            <w:r w:rsidR="00291B31" w:rsidRPr="005B5B55">
              <w:rPr>
                <w:bCs/>
                <w:iCs/>
                <w:lang w:val="en-GB"/>
              </w:rPr>
              <w:t xml:space="preserve">, </w:t>
            </w:r>
            <w:r>
              <w:rPr>
                <w:bCs/>
                <w:iCs/>
                <w:lang w:val="en-GB"/>
              </w:rPr>
              <w:t>which shall be taken to include</w:t>
            </w:r>
            <w:r w:rsidR="00291B31" w:rsidRPr="005B5B55">
              <w:rPr>
                <w:bCs/>
                <w:iCs/>
                <w:lang w:val="en-GB"/>
              </w:rPr>
              <w:t>:</w:t>
            </w:r>
          </w:p>
          <w:p w14:paraId="68C474DD" w14:textId="5A6133C2" w:rsidR="002F7334" w:rsidRPr="005B5B55" w:rsidRDefault="002F7334" w:rsidP="002F7334">
            <w:pPr>
              <w:rPr>
                <w:lang w:val="en-GB"/>
              </w:rPr>
            </w:pPr>
            <w:r w:rsidRPr="005B5B55">
              <w:rPr>
                <w:lang w:val="en-GB"/>
              </w:rPr>
              <w:t xml:space="preserve">1. </w:t>
            </w:r>
            <w:r w:rsidR="005B5B55">
              <w:rPr>
                <w:lang w:val="en-GB"/>
              </w:rPr>
              <w:t>The main pipeline network</w:t>
            </w:r>
          </w:p>
          <w:p w14:paraId="53C42D95" w14:textId="3FC0B0F4" w:rsidR="002F7334" w:rsidRPr="005B5B55" w:rsidRDefault="002F7334" w:rsidP="002F7334">
            <w:pPr>
              <w:rPr>
                <w:lang w:val="en-GB"/>
              </w:rPr>
            </w:pPr>
            <w:r w:rsidRPr="005B5B55">
              <w:rPr>
                <w:lang w:val="en-GB"/>
              </w:rPr>
              <w:t xml:space="preserve">2. </w:t>
            </w:r>
            <w:r w:rsidR="005B5B55">
              <w:rPr>
                <w:lang w:val="en-GB"/>
              </w:rPr>
              <w:t>The connection from the building to the main pipeline network</w:t>
            </w:r>
          </w:p>
          <w:p w14:paraId="28158B2A" w14:textId="19AC1283" w:rsidR="002F7334" w:rsidRPr="005B5B55" w:rsidRDefault="002F7334" w:rsidP="002F7334">
            <w:pPr>
              <w:rPr>
                <w:lang w:val="en-GB"/>
              </w:rPr>
            </w:pPr>
            <w:r w:rsidRPr="005B5B55">
              <w:rPr>
                <w:lang w:val="en-GB"/>
              </w:rPr>
              <w:t xml:space="preserve">3. </w:t>
            </w:r>
            <w:r w:rsidR="005B5B55">
              <w:rPr>
                <w:lang w:val="en-GB"/>
              </w:rPr>
              <w:t xml:space="preserve">The </w:t>
            </w:r>
            <w:r w:rsidR="00E76070" w:rsidRPr="005B5B55">
              <w:rPr>
                <w:lang w:val="en-GB"/>
              </w:rPr>
              <w:t>waste collection</w:t>
            </w:r>
            <w:r w:rsidR="005B5B55">
              <w:rPr>
                <w:lang w:val="en-GB"/>
              </w:rPr>
              <w:t xml:space="preserve"> terminal</w:t>
            </w:r>
          </w:p>
          <w:p w14:paraId="5D88A286" w14:textId="66794B2D" w:rsidR="009B1BC7" w:rsidRPr="005B5B55" w:rsidRDefault="002F7334" w:rsidP="002F7334">
            <w:pPr>
              <w:rPr>
                <w:lang w:val="en-GB"/>
              </w:rPr>
            </w:pPr>
            <w:r w:rsidRPr="005B5B55">
              <w:rPr>
                <w:lang w:val="en-GB"/>
              </w:rPr>
              <w:t xml:space="preserve">4. </w:t>
            </w:r>
            <w:r w:rsidR="005B5B55">
              <w:rPr>
                <w:lang w:val="en-GB"/>
              </w:rPr>
              <w:t xml:space="preserve">The shut-off valve (to shut off an entire building from the </w:t>
            </w:r>
            <w:r w:rsidRPr="005B5B55">
              <w:rPr>
                <w:lang w:val="en-GB"/>
              </w:rPr>
              <w:t>OAT)</w:t>
            </w:r>
          </w:p>
          <w:p w14:paraId="5DCFC778" w14:textId="396C1B28" w:rsidR="001F1E46" w:rsidRPr="005B5B55" w:rsidRDefault="009B1BC7" w:rsidP="002F7334">
            <w:pPr>
              <w:rPr>
                <w:lang w:val="en-GB"/>
              </w:rPr>
            </w:pPr>
            <w:r w:rsidRPr="005B5B55">
              <w:rPr>
                <w:lang w:val="en-GB"/>
              </w:rPr>
              <w:t>5.</w:t>
            </w:r>
            <w:r w:rsidR="005B5B55">
              <w:rPr>
                <w:lang w:val="en-GB"/>
              </w:rPr>
              <w:t xml:space="preserve"> The measurement and control installation in the buildings (electrical engineering component of the system in the buildings)</w:t>
            </w:r>
          </w:p>
          <w:p w14:paraId="072429CD" w14:textId="235DE081" w:rsidR="00E40E0F" w:rsidRPr="005B5B55" w:rsidRDefault="009B1BC7" w:rsidP="002F7334">
            <w:pPr>
              <w:rPr>
                <w:bCs/>
                <w:iCs/>
                <w:lang w:val="en-GB"/>
              </w:rPr>
            </w:pPr>
            <w:r w:rsidRPr="005B5B55">
              <w:rPr>
                <w:lang w:val="en-GB"/>
              </w:rPr>
              <w:t xml:space="preserve">6. </w:t>
            </w:r>
            <w:r w:rsidR="005B5B55">
              <w:rPr>
                <w:lang w:val="en-GB"/>
              </w:rPr>
              <w:t>The market party will also be required to submit an offer for the design and implementation of the built-in facilities (in buildings) (with separated collection of four waste flows</w:t>
            </w:r>
            <w:r w:rsidR="004C6D8E" w:rsidRPr="005B5B55">
              <w:rPr>
                <w:lang w:val="en-GB"/>
              </w:rPr>
              <w:t xml:space="preserve">: 1. </w:t>
            </w:r>
            <w:r w:rsidR="00A53AC0" w:rsidRPr="005B5B55">
              <w:rPr>
                <w:lang w:val="en-GB"/>
              </w:rPr>
              <w:t>residual waste</w:t>
            </w:r>
            <w:r w:rsidR="004C6D8E" w:rsidRPr="005B5B55">
              <w:rPr>
                <w:lang w:val="en-GB"/>
              </w:rPr>
              <w:t xml:space="preserve">, 2. </w:t>
            </w:r>
            <w:r w:rsidR="00A53AC0" w:rsidRPr="005B5B55">
              <w:rPr>
                <w:lang w:val="en-GB"/>
              </w:rPr>
              <w:t>organic</w:t>
            </w:r>
            <w:r w:rsidR="004C6D8E" w:rsidRPr="005B5B55">
              <w:rPr>
                <w:lang w:val="en-GB"/>
              </w:rPr>
              <w:t xml:space="preserve">, 3. paper </w:t>
            </w:r>
            <w:r w:rsidR="005B5B55">
              <w:rPr>
                <w:lang w:val="en-GB"/>
              </w:rPr>
              <w:t>a</w:t>
            </w:r>
            <w:r w:rsidR="004C6D8E" w:rsidRPr="005B5B55">
              <w:rPr>
                <w:lang w:val="en-GB"/>
              </w:rPr>
              <w:t>n</w:t>
            </w:r>
            <w:r w:rsidR="005B5B55">
              <w:rPr>
                <w:lang w:val="en-GB"/>
              </w:rPr>
              <w:t>d</w:t>
            </w:r>
            <w:r w:rsidR="004C6D8E" w:rsidRPr="005B5B55">
              <w:rPr>
                <w:lang w:val="en-GB"/>
              </w:rPr>
              <w:t xml:space="preserve"> </w:t>
            </w:r>
            <w:r w:rsidR="005B5B55">
              <w:rPr>
                <w:lang w:val="en-GB"/>
              </w:rPr>
              <w:t>cardboard</w:t>
            </w:r>
            <w:r w:rsidR="004C6D8E" w:rsidRPr="005B5B55">
              <w:rPr>
                <w:lang w:val="en-GB"/>
              </w:rPr>
              <w:t xml:space="preserve">, 4. plastic, </w:t>
            </w:r>
            <w:r w:rsidR="005B5B55">
              <w:rPr>
                <w:lang w:val="en-GB"/>
              </w:rPr>
              <w:t xml:space="preserve">metal, cardboard drink packaging) </w:t>
            </w:r>
            <w:r w:rsidR="00F761CA">
              <w:rPr>
                <w:lang w:val="en-GB"/>
              </w:rPr>
              <w:t>and to submit an offer for the management, maintenance and operation of these in-built facilities</w:t>
            </w:r>
            <w:r w:rsidR="00E40E0F" w:rsidRPr="005B5B55">
              <w:rPr>
                <w:bCs/>
                <w:iCs/>
                <w:lang w:val="en-GB"/>
              </w:rPr>
              <w:t>.</w:t>
            </w:r>
          </w:p>
          <w:p w14:paraId="116463D5" w14:textId="77777777" w:rsidR="00E40E0F" w:rsidRPr="005B5B55" w:rsidRDefault="00E40E0F" w:rsidP="002F7334">
            <w:pPr>
              <w:rPr>
                <w:bCs/>
                <w:iCs/>
                <w:lang w:val="en-GB"/>
              </w:rPr>
            </w:pPr>
          </w:p>
          <w:p w14:paraId="5356AB5C" w14:textId="4D39F923" w:rsidR="002F7334" w:rsidRPr="005B5B55" w:rsidRDefault="00F761CA" w:rsidP="002F7334">
            <w:pPr>
              <w:rPr>
                <w:lang w:val="en-GB"/>
              </w:rPr>
            </w:pPr>
            <w:r>
              <w:rPr>
                <w:lang w:val="en-GB"/>
              </w:rPr>
              <w:t>There is still a possibility that the built-in facilities (in the buildings) will not be supplied by you as the Tendering party, but that the building owner/developer will purchase the built-in facilities from another party.</w:t>
            </w:r>
          </w:p>
          <w:p w14:paraId="3EF8BF1D" w14:textId="77777777" w:rsidR="004C6D8E" w:rsidRPr="005B5B55" w:rsidRDefault="004C6D8E" w:rsidP="002F7334">
            <w:pPr>
              <w:rPr>
                <w:lang w:val="en-GB"/>
              </w:rPr>
            </w:pPr>
          </w:p>
          <w:p w14:paraId="67C89B71" w14:textId="63F1ACC4" w:rsidR="002F7334" w:rsidRPr="005B5B55" w:rsidRDefault="00F761CA" w:rsidP="004C6D8E">
            <w:pPr>
              <w:rPr>
                <w:lang w:val="en-GB"/>
              </w:rPr>
            </w:pPr>
            <w:r>
              <w:rPr>
                <w:lang w:val="en-GB"/>
              </w:rPr>
              <w:t>The</w:t>
            </w:r>
            <w:r w:rsidR="004C6D8E" w:rsidRPr="005B5B55">
              <w:rPr>
                <w:lang w:val="en-GB"/>
              </w:rPr>
              <w:t xml:space="preserve"> OAT (terminal, </w:t>
            </w:r>
            <w:r>
              <w:rPr>
                <w:lang w:val="en-GB"/>
              </w:rPr>
              <w:t>route and measurement and control systems in the buildings) are the responsibility of the contractor. The built-in facilities are the responsibility of the building developers.</w:t>
            </w:r>
          </w:p>
          <w:p w14:paraId="16002B13" w14:textId="77777777" w:rsidR="004C6D8E" w:rsidRPr="005B5B55" w:rsidRDefault="004C6D8E" w:rsidP="004C6D8E">
            <w:pPr>
              <w:rPr>
                <w:lang w:val="en-GB"/>
              </w:rPr>
            </w:pPr>
          </w:p>
        </w:tc>
      </w:tr>
      <w:tr w:rsidR="002F7334" w:rsidRPr="005B5B55" w14:paraId="34FE6B6D" w14:textId="77777777" w:rsidTr="00DB0237">
        <w:tc>
          <w:tcPr>
            <w:tcW w:w="567" w:type="dxa"/>
          </w:tcPr>
          <w:p w14:paraId="3B1086E6" w14:textId="77777777" w:rsidR="002F7334" w:rsidRPr="005B5B55" w:rsidRDefault="002F7334" w:rsidP="00A94033">
            <w:pPr>
              <w:numPr>
                <w:ilvl w:val="0"/>
                <w:numId w:val="2"/>
              </w:numPr>
              <w:spacing w:line="240" w:lineRule="atLeast"/>
              <w:ind w:left="360" w:hanging="360"/>
              <w:rPr>
                <w:lang w:val="en-GB"/>
              </w:rPr>
            </w:pPr>
          </w:p>
        </w:tc>
        <w:tc>
          <w:tcPr>
            <w:tcW w:w="4395" w:type="dxa"/>
          </w:tcPr>
          <w:p w14:paraId="37DCA127" w14:textId="2D1D429A" w:rsidR="002F7334" w:rsidRDefault="00F761CA" w:rsidP="00F761CA">
            <w:pPr>
              <w:spacing w:line="240" w:lineRule="auto"/>
              <w:contextualSpacing/>
              <w:rPr>
                <w:lang w:val="en-GB"/>
              </w:rPr>
            </w:pPr>
            <w:r>
              <w:rPr>
                <w:lang w:val="en-GB"/>
              </w:rPr>
              <w:t xml:space="preserve">The </w:t>
            </w:r>
            <w:r w:rsidR="00BB17F9">
              <w:rPr>
                <w:lang w:val="en-GB"/>
              </w:rPr>
              <w:t>Client</w:t>
            </w:r>
            <w:r>
              <w:rPr>
                <w:lang w:val="en-GB"/>
              </w:rPr>
              <w:t xml:space="preserve"> wants an OAT with a technical service life of at least 50 years, in accordance with the standard use appropriate for the specified number of homes. Are you in a position to submit an offer for the design and building of an OAT with a technical service life of at least 50 years?</w:t>
            </w:r>
          </w:p>
          <w:p w14:paraId="54386B21" w14:textId="49AAC88D" w:rsidR="00F761CA" w:rsidRPr="005B5B55" w:rsidRDefault="00F761CA" w:rsidP="00F761CA">
            <w:pPr>
              <w:spacing w:line="240" w:lineRule="auto"/>
              <w:contextualSpacing/>
              <w:rPr>
                <w:rFonts w:cs="Arial"/>
                <w:lang w:val="en-GB"/>
              </w:rPr>
            </w:pPr>
          </w:p>
        </w:tc>
        <w:tc>
          <w:tcPr>
            <w:tcW w:w="4840" w:type="dxa"/>
          </w:tcPr>
          <w:p w14:paraId="1372C50E" w14:textId="77777777" w:rsidR="002F7334" w:rsidRPr="005B5B55" w:rsidRDefault="002F7334" w:rsidP="002F7334">
            <w:pPr>
              <w:rPr>
                <w:lang w:val="en-GB"/>
              </w:rPr>
            </w:pPr>
          </w:p>
        </w:tc>
      </w:tr>
      <w:tr w:rsidR="00FE0D8F" w:rsidRPr="005B5B55" w14:paraId="527E07F5" w14:textId="77777777" w:rsidTr="00DB0237">
        <w:tc>
          <w:tcPr>
            <w:tcW w:w="567" w:type="dxa"/>
          </w:tcPr>
          <w:p w14:paraId="1F6BF710" w14:textId="77777777" w:rsidR="00FE0D8F" w:rsidRPr="005B5B55" w:rsidRDefault="00FE0D8F" w:rsidP="00A94033">
            <w:pPr>
              <w:numPr>
                <w:ilvl w:val="0"/>
                <w:numId w:val="2"/>
              </w:numPr>
              <w:spacing w:line="240" w:lineRule="atLeast"/>
              <w:ind w:left="360" w:hanging="360"/>
              <w:rPr>
                <w:lang w:val="en-GB"/>
              </w:rPr>
            </w:pPr>
          </w:p>
        </w:tc>
        <w:tc>
          <w:tcPr>
            <w:tcW w:w="4395" w:type="dxa"/>
          </w:tcPr>
          <w:p w14:paraId="0BF1D8B6" w14:textId="491CFEC7" w:rsidR="00FE0D8F" w:rsidRDefault="00F761CA" w:rsidP="002F7334">
            <w:pPr>
              <w:spacing w:line="240" w:lineRule="auto"/>
              <w:contextualSpacing/>
              <w:rPr>
                <w:rFonts w:cs="Arial"/>
                <w:lang w:val="en-GB"/>
              </w:rPr>
            </w:pPr>
            <w:r>
              <w:rPr>
                <w:rFonts w:cs="Arial"/>
                <w:lang w:val="en-GB"/>
              </w:rPr>
              <w:t xml:space="preserve">An indicative implementation planning timetable appears in </w:t>
            </w:r>
            <w:r w:rsidR="00E46CE8" w:rsidRPr="005B5B55">
              <w:rPr>
                <w:rFonts w:cs="Arial"/>
                <w:lang w:val="en-GB"/>
              </w:rPr>
              <w:t>appendix</w:t>
            </w:r>
            <w:r w:rsidR="005679F0" w:rsidRPr="005B5B55">
              <w:rPr>
                <w:rFonts w:cs="Arial"/>
                <w:lang w:val="en-GB"/>
              </w:rPr>
              <w:t xml:space="preserve"> 2</w:t>
            </w:r>
            <w:r w:rsidR="00AC0392" w:rsidRPr="005B5B55">
              <w:rPr>
                <w:rFonts w:cs="Arial"/>
                <w:lang w:val="en-GB"/>
              </w:rPr>
              <w:t xml:space="preserve"> </w:t>
            </w:r>
            <w:r>
              <w:rPr>
                <w:rFonts w:cs="Arial"/>
                <w:lang w:val="en-GB"/>
              </w:rPr>
              <w:t>‘</w:t>
            </w:r>
            <w:r w:rsidR="00E46CE8" w:rsidRPr="005B5B55">
              <w:rPr>
                <w:rFonts w:cs="Arial"/>
                <w:lang w:val="en-GB"/>
              </w:rPr>
              <w:t>Implementation planning timetable</w:t>
            </w:r>
            <w:r>
              <w:rPr>
                <w:rFonts w:cs="Arial"/>
                <w:lang w:val="en-GB"/>
              </w:rPr>
              <w:t>’.</w:t>
            </w:r>
          </w:p>
          <w:p w14:paraId="268DBE60" w14:textId="77777777" w:rsidR="006D4141" w:rsidRPr="005B5B55" w:rsidRDefault="006D4141" w:rsidP="002F7334">
            <w:pPr>
              <w:spacing w:line="240" w:lineRule="auto"/>
              <w:contextualSpacing/>
              <w:rPr>
                <w:rFonts w:cs="Arial"/>
                <w:lang w:val="en-GB"/>
              </w:rPr>
            </w:pPr>
          </w:p>
          <w:p w14:paraId="581384EC" w14:textId="2338336F" w:rsidR="00263E27" w:rsidRPr="005B5B55" w:rsidRDefault="00FE0D8F" w:rsidP="00A94033">
            <w:pPr>
              <w:pStyle w:val="Lijstalinea"/>
              <w:numPr>
                <w:ilvl w:val="0"/>
                <w:numId w:val="8"/>
              </w:numPr>
              <w:spacing w:line="240" w:lineRule="auto"/>
              <w:ind w:left="451" w:hanging="425"/>
              <w:contextualSpacing/>
              <w:rPr>
                <w:rFonts w:cs="Arial"/>
                <w:lang w:val="en-GB"/>
              </w:rPr>
            </w:pPr>
            <w:r w:rsidRPr="005B5B55">
              <w:rPr>
                <w:rFonts w:cs="Arial"/>
                <w:lang w:val="en-GB"/>
              </w:rPr>
              <w:t>I</w:t>
            </w:r>
            <w:r w:rsidR="00F761CA">
              <w:rPr>
                <w:rFonts w:cs="Arial"/>
                <w:lang w:val="en-GB"/>
              </w:rPr>
              <w:t>n your view, is this planning timetable realistic in the framework of the implementation of the work</w:t>
            </w:r>
            <w:r w:rsidR="00263E27" w:rsidRPr="005B5B55">
              <w:rPr>
                <w:rFonts w:cs="Arial"/>
                <w:lang w:val="en-GB"/>
              </w:rPr>
              <w:t>?</w:t>
            </w:r>
          </w:p>
          <w:p w14:paraId="7FDF4485" w14:textId="635FAB71" w:rsidR="00FE0D8F" w:rsidRPr="005B5B55" w:rsidRDefault="00F761CA" w:rsidP="00F761CA">
            <w:pPr>
              <w:pStyle w:val="Lijstalinea"/>
              <w:numPr>
                <w:ilvl w:val="0"/>
                <w:numId w:val="8"/>
              </w:numPr>
              <w:spacing w:line="240" w:lineRule="auto"/>
              <w:ind w:left="451" w:hanging="425"/>
              <w:contextualSpacing/>
              <w:rPr>
                <w:rFonts w:cs="Arial"/>
                <w:lang w:val="en-GB"/>
              </w:rPr>
            </w:pPr>
            <w:r>
              <w:rPr>
                <w:rFonts w:cs="Arial"/>
                <w:lang w:val="en-GB"/>
              </w:rPr>
              <w:t>If not, what suggestions can you make to make this planning timetable realistic/ viable</w:t>
            </w:r>
            <w:r w:rsidR="00FE0D8F" w:rsidRPr="005B5B55">
              <w:rPr>
                <w:rFonts w:cs="Arial"/>
                <w:lang w:val="en-GB"/>
              </w:rPr>
              <w:t>.</w:t>
            </w:r>
          </w:p>
        </w:tc>
        <w:tc>
          <w:tcPr>
            <w:tcW w:w="4840" w:type="dxa"/>
          </w:tcPr>
          <w:p w14:paraId="3354AD03" w14:textId="77777777" w:rsidR="00FE0D8F" w:rsidRPr="005B5B55" w:rsidRDefault="00FE0D8F" w:rsidP="002F7334">
            <w:pPr>
              <w:rPr>
                <w:lang w:val="en-GB"/>
              </w:rPr>
            </w:pPr>
          </w:p>
        </w:tc>
      </w:tr>
      <w:tr w:rsidR="002F7334" w:rsidRPr="005B5B55" w14:paraId="587F8AC3" w14:textId="77777777" w:rsidTr="00DB0237">
        <w:tc>
          <w:tcPr>
            <w:tcW w:w="567" w:type="dxa"/>
          </w:tcPr>
          <w:p w14:paraId="480420DD" w14:textId="77777777" w:rsidR="002F7334" w:rsidRPr="005B5B55" w:rsidRDefault="002F7334" w:rsidP="00A94033">
            <w:pPr>
              <w:numPr>
                <w:ilvl w:val="0"/>
                <w:numId w:val="2"/>
              </w:numPr>
              <w:spacing w:line="240" w:lineRule="atLeast"/>
              <w:ind w:left="360" w:hanging="360"/>
              <w:rPr>
                <w:lang w:val="en-GB"/>
              </w:rPr>
            </w:pPr>
          </w:p>
        </w:tc>
        <w:tc>
          <w:tcPr>
            <w:tcW w:w="4395" w:type="dxa"/>
          </w:tcPr>
          <w:p w14:paraId="41C32AD5" w14:textId="6CF1444A" w:rsidR="00BB7458" w:rsidRPr="005B5B55" w:rsidRDefault="00F761CA" w:rsidP="00BB7458">
            <w:pPr>
              <w:spacing w:line="240" w:lineRule="auto"/>
              <w:contextualSpacing/>
              <w:rPr>
                <w:rFonts w:cs="Arial"/>
                <w:lang w:val="en-GB"/>
              </w:rPr>
            </w:pPr>
            <w:r>
              <w:rPr>
                <w:rFonts w:cs="Arial"/>
                <w:lang w:val="en-GB"/>
              </w:rPr>
              <w:t>The</w:t>
            </w:r>
            <w:r w:rsidR="00BB7458" w:rsidRPr="005B5B55">
              <w:rPr>
                <w:rFonts w:cs="Arial"/>
                <w:lang w:val="en-GB"/>
              </w:rPr>
              <w:t xml:space="preserve"> OAT </w:t>
            </w:r>
            <w:r>
              <w:rPr>
                <w:rFonts w:cs="Arial"/>
                <w:lang w:val="en-GB"/>
              </w:rPr>
              <w:t xml:space="preserve">will be tendered as a single, integrated system whereby the built-in facilities at the collection points must be offered, as an option, so that building owners/developers are </w:t>
            </w:r>
            <w:proofErr w:type="gramStart"/>
            <w:r>
              <w:rPr>
                <w:rFonts w:cs="Arial"/>
                <w:lang w:val="en-GB"/>
              </w:rPr>
              <w:t>in a position</w:t>
            </w:r>
            <w:proofErr w:type="gramEnd"/>
            <w:r>
              <w:rPr>
                <w:rFonts w:cs="Arial"/>
                <w:lang w:val="en-GB"/>
              </w:rPr>
              <w:t xml:space="preserve"> to take up this offer from the contractor. </w:t>
            </w:r>
          </w:p>
          <w:p w14:paraId="774F04BE" w14:textId="16ED0B0E" w:rsidR="00BB7458" w:rsidRPr="005B5B55" w:rsidRDefault="00F761CA" w:rsidP="00BB7458">
            <w:pPr>
              <w:rPr>
                <w:lang w:val="en-GB"/>
              </w:rPr>
            </w:pPr>
            <w:r>
              <w:rPr>
                <w:lang w:val="en-GB"/>
              </w:rPr>
              <w:t>The building owner</w:t>
            </w:r>
            <w:r w:rsidR="008F25AF">
              <w:rPr>
                <w:lang w:val="en-GB"/>
              </w:rPr>
              <w:t>s</w:t>
            </w:r>
            <w:r>
              <w:rPr>
                <w:lang w:val="en-GB"/>
              </w:rPr>
              <w:t xml:space="preserve"> may also purchase these systems from a third party.</w:t>
            </w:r>
          </w:p>
          <w:p w14:paraId="44329824" w14:textId="7D323423" w:rsidR="00D56159" w:rsidRDefault="00F761CA" w:rsidP="00F761CA">
            <w:pPr>
              <w:rPr>
                <w:lang w:val="en-GB"/>
              </w:rPr>
            </w:pPr>
            <w:r>
              <w:rPr>
                <w:lang w:val="en-GB"/>
              </w:rPr>
              <w:t>For the management of the OAT installation at the collection point, facilities will have to be fitted at the collection point, to which the built-in system can be coupled, to ensure functioning of the OAT system.</w:t>
            </w:r>
          </w:p>
          <w:p w14:paraId="26CD2425" w14:textId="77777777" w:rsidR="006D4141" w:rsidRPr="005B5B55" w:rsidRDefault="006D4141" w:rsidP="00F761CA">
            <w:pPr>
              <w:rPr>
                <w:rFonts w:cs="Arial"/>
                <w:lang w:val="en-GB"/>
              </w:rPr>
            </w:pPr>
          </w:p>
          <w:p w14:paraId="64038467" w14:textId="0AD8345F" w:rsidR="00711A3E" w:rsidRPr="005B5B55" w:rsidRDefault="00F761CA" w:rsidP="00A94033">
            <w:pPr>
              <w:pStyle w:val="Lijstalinea"/>
              <w:numPr>
                <w:ilvl w:val="0"/>
                <w:numId w:val="22"/>
              </w:numPr>
              <w:spacing w:line="240" w:lineRule="auto"/>
              <w:ind w:left="451"/>
              <w:contextualSpacing/>
              <w:rPr>
                <w:rFonts w:cs="Arial"/>
                <w:lang w:val="en-GB"/>
              </w:rPr>
            </w:pPr>
            <w:proofErr w:type="gramStart"/>
            <w:r>
              <w:rPr>
                <w:rFonts w:cs="Arial"/>
                <w:lang w:val="en-GB"/>
              </w:rPr>
              <w:t>On the basis of</w:t>
            </w:r>
            <w:proofErr w:type="gramEnd"/>
            <w:r>
              <w:rPr>
                <w:rFonts w:cs="Arial"/>
                <w:lang w:val="en-GB"/>
              </w:rPr>
              <w:t xml:space="preserve"> your system responsibility, how do you view this solution (e.g. in terms of risks)? Both if you supply the built-in OAT facilities and if they are purchased from a third party.</w:t>
            </w:r>
          </w:p>
          <w:p w14:paraId="01475A5B" w14:textId="5F31660A" w:rsidR="004D247C" w:rsidRPr="005B5B55" w:rsidRDefault="00F761CA" w:rsidP="00A94033">
            <w:pPr>
              <w:pStyle w:val="Lijstalinea"/>
              <w:numPr>
                <w:ilvl w:val="0"/>
                <w:numId w:val="22"/>
              </w:numPr>
              <w:spacing w:line="240" w:lineRule="auto"/>
              <w:ind w:left="451"/>
              <w:contextualSpacing/>
              <w:rPr>
                <w:rFonts w:cs="Arial"/>
                <w:lang w:val="en-GB"/>
              </w:rPr>
            </w:pPr>
            <w:r>
              <w:rPr>
                <w:rFonts w:cs="Arial"/>
                <w:lang w:val="en-GB"/>
              </w:rPr>
              <w:t>In your opinion are there other options? If so, which</w:t>
            </w:r>
            <w:r w:rsidR="004D247C" w:rsidRPr="005B5B55">
              <w:rPr>
                <w:rFonts w:cs="Arial"/>
                <w:lang w:val="en-GB"/>
              </w:rPr>
              <w:t>?</w:t>
            </w:r>
          </w:p>
          <w:p w14:paraId="75FB4FC3" w14:textId="2D1BF89D" w:rsidR="00CD5C9D" w:rsidRPr="005B5B55" w:rsidRDefault="00F761CA" w:rsidP="008F25AF">
            <w:pPr>
              <w:pStyle w:val="Lijstalinea"/>
              <w:numPr>
                <w:ilvl w:val="0"/>
                <w:numId w:val="22"/>
              </w:numPr>
              <w:spacing w:line="240" w:lineRule="auto"/>
              <w:ind w:left="451"/>
              <w:contextualSpacing/>
              <w:rPr>
                <w:rFonts w:cs="Arial"/>
                <w:lang w:val="en-GB"/>
              </w:rPr>
            </w:pPr>
            <w:r>
              <w:rPr>
                <w:rFonts w:cs="Arial"/>
                <w:lang w:val="en-GB"/>
              </w:rPr>
              <w:t>See</w:t>
            </w:r>
            <w:r w:rsidR="00CD5C9D" w:rsidRPr="005B5B55">
              <w:rPr>
                <w:rFonts w:cs="Arial"/>
                <w:lang w:val="en-GB"/>
              </w:rPr>
              <w:t xml:space="preserve"> </w:t>
            </w:r>
            <w:r w:rsidR="00E46CE8" w:rsidRPr="005B5B55">
              <w:rPr>
                <w:rFonts w:cs="Arial"/>
                <w:lang w:val="en-GB"/>
              </w:rPr>
              <w:t>appendix</w:t>
            </w:r>
            <w:r w:rsidR="00CD5C9D" w:rsidRPr="005B5B55">
              <w:rPr>
                <w:rFonts w:cs="Arial"/>
                <w:lang w:val="en-GB"/>
              </w:rPr>
              <w:t xml:space="preserve"> 1: demarcati</w:t>
            </w:r>
            <w:r>
              <w:rPr>
                <w:rFonts w:cs="Arial"/>
                <w:lang w:val="en-GB"/>
              </w:rPr>
              <w:t>on</w:t>
            </w:r>
            <w:r w:rsidR="00CD5C9D" w:rsidRPr="005B5B55">
              <w:rPr>
                <w:rFonts w:cs="Arial"/>
                <w:lang w:val="en-GB"/>
              </w:rPr>
              <w:t xml:space="preserve">. </w:t>
            </w:r>
            <w:r>
              <w:rPr>
                <w:rFonts w:cs="Arial"/>
                <w:lang w:val="en-GB"/>
              </w:rPr>
              <w:t xml:space="preserve">Can you </w:t>
            </w:r>
            <w:r w:rsidR="008F25AF">
              <w:rPr>
                <w:rFonts w:cs="Arial"/>
                <w:lang w:val="en-GB"/>
              </w:rPr>
              <w:t>supply</w:t>
            </w:r>
            <w:r>
              <w:rPr>
                <w:rFonts w:cs="Arial"/>
                <w:lang w:val="en-GB"/>
              </w:rPr>
              <w:t xml:space="preserve"> the </w:t>
            </w:r>
            <w:r w:rsidR="0061533E">
              <w:rPr>
                <w:rFonts w:cs="Arial"/>
                <w:lang w:val="en-GB"/>
              </w:rPr>
              <w:t>through feed</w:t>
            </w:r>
            <w:r>
              <w:rPr>
                <w:rFonts w:cs="Arial"/>
                <w:lang w:val="en-GB"/>
              </w:rPr>
              <w:t xml:space="preserve"> through the facade and</w:t>
            </w:r>
            <w:r w:rsidR="008F25AF">
              <w:rPr>
                <w:rFonts w:cs="Arial"/>
                <w:lang w:val="en-GB"/>
              </w:rPr>
              <w:t>,</w:t>
            </w:r>
            <w:r>
              <w:rPr>
                <w:rFonts w:cs="Arial"/>
                <w:lang w:val="en-GB"/>
              </w:rPr>
              <w:t xml:space="preserve"> given the settlement problems in Amsterdam, take responsibility for this passage</w:t>
            </w:r>
            <w:r w:rsidR="00CD5C9D" w:rsidRPr="005B5B55">
              <w:rPr>
                <w:rFonts w:cs="Arial"/>
                <w:lang w:val="en-GB"/>
              </w:rPr>
              <w:t>?</w:t>
            </w:r>
          </w:p>
        </w:tc>
        <w:tc>
          <w:tcPr>
            <w:tcW w:w="4840" w:type="dxa"/>
          </w:tcPr>
          <w:p w14:paraId="452FDEB4" w14:textId="24DD2397" w:rsidR="0049153C" w:rsidRPr="005B5B55" w:rsidRDefault="0049153C" w:rsidP="002F7334">
            <w:pPr>
              <w:rPr>
                <w:lang w:val="en-GB"/>
              </w:rPr>
            </w:pPr>
          </w:p>
        </w:tc>
      </w:tr>
      <w:tr w:rsidR="00771782" w:rsidRPr="005B5B55" w14:paraId="1FA26454" w14:textId="77777777" w:rsidTr="00DB0237">
        <w:tc>
          <w:tcPr>
            <w:tcW w:w="567" w:type="dxa"/>
          </w:tcPr>
          <w:p w14:paraId="2FFB3FD8" w14:textId="77777777" w:rsidR="00771782" w:rsidRPr="005B5B55" w:rsidRDefault="00771782" w:rsidP="00A94033">
            <w:pPr>
              <w:numPr>
                <w:ilvl w:val="0"/>
                <w:numId w:val="2"/>
              </w:numPr>
              <w:spacing w:line="240" w:lineRule="atLeast"/>
              <w:ind w:left="360" w:hanging="360"/>
              <w:rPr>
                <w:lang w:val="en-GB"/>
              </w:rPr>
            </w:pPr>
          </w:p>
        </w:tc>
        <w:tc>
          <w:tcPr>
            <w:tcW w:w="4395" w:type="dxa"/>
          </w:tcPr>
          <w:p w14:paraId="54CD159D" w14:textId="49A2EFD9" w:rsidR="00EC1A23" w:rsidRDefault="00F761CA" w:rsidP="00EC1A23">
            <w:pPr>
              <w:spacing w:line="240" w:lineRule="auto"/>
              <w:contextualSpacing/>
              <w:rPr>
                <w:rFonts w:cs="Arial"/>
                <w:lang w:val="en-GB"/>
              </w:rPr>
            </w:pPr>
            <w:r>
              <w:rPr>
                <w:rFonts w:cs="Arial"/>
                <w:lang w:val="en-GB"/>
              </w:rPr>
              <w:t xml:space="preserve">In the requested solution and demarcation as outlined in </w:t>
            </w:r>
            <w:r w:rsidR="00E46CE8" w:rsidRPr="005B5B55">
              <w:rPr>
                <w:rFonts w:cs="Arial"/>
                <w:lang w:val="en-GB"/>
              </w:rPr>
              <w:t>appendix</w:t>
            </w:r>
            <w:r w:rsidR="00771782" w:rsidRPr="005B5B55">
              <w:rPr>
                <w:rFonts w:cs="Arial"/>
                <w:lang w:val="en-GB"/>
              </w:rPr>
              <w:t xml:space="preserve"> </w:t>
            </w:r>
            <w:r w:rsidR="005679F0" w:rsidRPr="005B5B55">
              <w:rPr>
                <w:rFonts w:cs="Arial"/>
                <w:lang w:val="en-GB"/>
              </w:rPr>
              <w:t>1</w:t>
            </w:r>
            <w:r w:rsidR="00771782" w:rsidRPr="005B5B55">
              <w:rPr>
                <w:rFonts w:cs="Arial"/>
                <w:lang w:val="en-GB"/>
              </w:rPr>
              <w:t xml:space="preserve"> </w:t>
            </w:r>
            <w:r w:rsidR="00AC0392" w:rsidRPr="005B5B55">
              <w:rPr>
                <w:rFonts w:cs="Arial"/>
                <w:lang w:val="en-GB"/>
              </w:rPr>
              <w:t>(</w:t>
            </w:r>
            <w:r>
              <w:rPr>
                <w:rFonts w:cs="Arial"/>
                <w:lang w:val="en-GB"/>
              </w:rPr>
              <w:t>‘</w:t>
            </w:r>
            <w:r w:rsidR="00E46CE8" w:rsidRPr="005B5B55">
              <w:rPr>
                <w:rFonts w:cs="Arial"/>
                <w:lang w:val="en-GB"/>
              </w:rPr>
              <w:t xml:space="preserve">Overview </w:t>
            </w:r>
            <w:r>
              <w:rPr>
                <w:rFonts w:cs="Arial"/>
                <w:lang w:val="en-GB"/>
              </w:rPr>
              <w:t xml:space="preserve">of </w:t>
            </w:r>
            <w:r w:rsidR="00E46CE8" w:rsidRPr="005B5B55">
              <w:rPr>
                <w:rFonts w:cs="Arial"/>
                <w:lang w:val="en-GB"/>
              </w:rPr>
              <w:t>demarcation</w:t>
            </w:r>
            <w:r>
              <w:rPr>
                <w:rFonts w:cs="Arial"/>
                <w:lang w:val="en-GB"/>
              </w:rPr>
              <w:t>’</w:t>
            </w:r>
            <w:r w:rsidR="00AC0392" w:rsidRPr="005B5B55">
              <w:rPr>
                <w:rFonts w:cs="Arial"/>
                <w:lang w:val="en-GB"/>
              </w:rPr>
              <w:t>)</w:t>
            </w:r>
            <w:r>
              <w:rPr>
                <w:rFonts w:cs="Arial"/>
                <w:lang w:val="en-GB"/>
              </w:rPr>
              <w:t xml:space="preserve"> it has been assumed that as contractor, with the measurement and control systems you are required to install in the buildings, you will be able to guarantee correct functioning of the OAT and can accept responsibility for the systems you have supplied.</w:t>
            </w:r>
          </w:p>
          <w:p w14:paraId="7D1194FE" w14:textId="77777777" w:rsidR="006D4141" w:rsidRPr="005B5B55" w:rsidRDefault="006D4141" w:rsidP="00EC1A23">
            <w:pPr>
              <w:spacing w:line="240" w:lineRule="auto"/>
              <w:contextualSpacing/>
              <w:rPr>
                <w:rFonts w:cs="Arial"/>
                <w:lang w:val="en-GB"/>
              </w:rPr>
            </w:pPr>
          </w:p>
          <w:p w14:paraId="0611E137" w14:textId="4DC797A6" w:rsidR="00EC1A23" w:rsidRPr="005B5B55" w:rsidRDefault="006D4141" w:rsidP="00A94033">
            <w:pPr>
              <w:pStyle w:val="Lijstalinea"/>
              <w:numPr>
                <w:ilvl w:val="0"/>
                <w:numId w:val="14"/>
              </w:numPr>
              <w:spacing w:line="240" w:lineRule="auto"/>
              <w:ind w:left="451" w:hanging="425"/>
              <w:contextualSpacing/>
              <w:rPr>
                <w:rFonts w:cs="Arial"/>
                <w:lang w:val="en-GB"/>
              </w:rPr>
            </w:pPr>
            <w:r>
              <w:rPr>
                <w:rFonts w:cs="Arial"/>
                <w:lang w:val="en-GB"/>
              </w:rPr>
              <w:t>Can you confirm this</w:t>
            </w:r>
            <w:r w:rsidR="00EC1A23" w:rsidRPr="005B5B55">
              <w:rPr>
                <w:rFonts w:cs="Arial"/>
                <w:lang w:val="en-GB"/>
              </w:rPr>
              <w:t>?</w:t>
            </w:r>
          </w:p>
          <w:p w14:paraId="76F9ACBB" w14:textId="5E7A5A74" w:rsidR="00771782" w:rsidRPr="005B5B55" w:rsidRDefault="006D4141" w:rsidP="008F25AF">
            <w:pPr>
              <w:pStyle w:val="Lijstalinea"/>
              <w:numPr>
                <w:ilvl w:val="0"/>
                <w:numId w:val="14"/>
              </w:numPr>
              <w:spacing w:line="240" w:lineRule="auto"/>
              <w:ind w:left="451" w:hanging="425"/>
              <w:contextualSpacing/>
              <w:rPr>
                <w:rFonts w:cs="Arial"/>
                <w:lang w:val="en-GB"/>
              </w:rPr>
            </w:pPr>
            <w:r>
              <w:rPr>
                <w:rFonts w:cs="Arial"/>
                <w:lang w:val="en-GB"/>
              </w:rPr>
              <w:t xml:space="preserve">If you are unable to confirm this, what are the conditions according to which you </w:t>
            </w:r>
            <w:r w:rsidR="008F25AF">
              <w:rPr>
                <w:rFonts w:cs="Arial"/>
                <w:lang w:val="en-GB"/>
              </w:rPr>
              <w:t>would be</w:t>
            </w:r>
            <w:r>
              <w:rPr>
                <w:rFonts w:cs="Arial"/>
                <w:lang w:val="en-GB"/>
              </w:rPr>
              <w:t xml:space="preserve"> able to guarantee the correct </w:t>
            </w:r>
            <w:r>
              <w:rPr>
                <w:rFonts w:cs="Arial"/>
                <w:lang w:val="en-GB"/>
              </w:rPr>
              <w:lastRenderedPageBreak/>
              <w:t>functioning of the OAT, and accept responsibility for the systems you supply</w:t>
            </w:r>
            <w:r w:rsidR="004D247C" w:rsidRPr="005B5B55">
              <w:rPr>
                <w:rFonts w:cs="Arial"/>
                <w:lang w:val="en-GB"/>
              </w:rPr>
              <w:t>?</w:t>
            </w:r>
          </w:p>
        </w:tc>
        <w:tc>
          <w:tcPr>
            <w:tcW w:w="4840" w:type="dxa"/>
          </w:tcPr>
          <w:p w14:paraId="63647326" w14:textId="442FC235" w:rsidR="008E1103" w:rsidRPr="005B5B55" w:rsidRDefault="008E1103" w:rsidP="002F7334">
            <w:pPr>
              <w:rPr>
                <w:lang w:val="en-GB"/>
              </w:rPr>
            </w:pPr>
          </w:p>
        </w:tc>
      </w:tr>
      <w:tr w:rsidR="0063740B" w:rsidRPr="005B5B55" w14:paraId="2ABF51AE" w14:textId="77777777" w:rsidTr="00DB0237">
        <w:tc>
          <w:tcPr>
            <w:tcW w:w="567" w:type="dxa"/>
          </w:tcPr>
          <w:p w14:paraId="33EFB718" w14:textId="77777777" w:rsidR="0063740B" w:rsidRPr="005B5B55" w:rsidRDefault="0063740B" w:rsidP="00A94033">
            <w:pPr>
              <w:numPr>
                <w:ilvl w:val="0"/>
                <w:numId w:val="2"/>
              </w:numPr>
              <w:spacing w:line="240" w:lineRule="atLeast"/>
              <w:ind w:left="360" w:hanging="360"/>
              <w:rPr>
                <w:lang w:val="en-GB"/>
              </w:rPr>
            </w:pPr>
          </w:p>
        </w:tc>
        <w:tc>
          <w:tcPr>
            <w:tcW w:w="4395" w:type="dxa"/>
          </w:tcPr>
          <w:p w14:paraId="0E4FDFA0" w14:textId="67177583" w:rsidR="0063740B" w:rsidRPr="005B5B55" w:rsidRDefault="006D4141" w:rsidP="00E2490B">
            <w:pPr>
              <w:pStyle w:val="Lijstalinea"/>
              <w:numPr>
                <w:ilvl w:val="0"/>
                <w:numId w:val="32"/>
              </w:numPr>
              <w:spacing w:line="240" w:lineRule="auto"/>
              <w:contextualSpacing/>
              <w:rPr>
                <w:rFonts w:cs="Arial"/>
                <w:lang w:val="en-GB"/>
              </w:rPr>
            </w:pPr>
            <w:r>
              <w:rPr>
                <w:rFonts w:cs="Arial"/>
                <w:lang w:val="en-GB"/>
              </w:rPr>
              <w:t>Are the measurement and control systems you supply universally suitable for operating inlets from other suppliers</w:t>
            </w:r>
            <w:r w:rsidR="0063740B" w:rsidRPr="005B5B55">
              <w:rPr>
                <w:rFonts w:cs="Arial"/>
                <w:lang w:val="en-GB"/>
              </w:rPr>
              <w:t>?</w:t>
            </w:r>
          </w:p>
          <w:p w14:paraId="14DD108D" w14:textId="1ECDD5AE" w:rsidR="0063740B" w:rsidRDefault="006D4141" w:rsidP="006D4141">
            <w:pPr>
              <w:pStyle w:val="Lijstalinea"/>
              <w:numPr>
                <w:ilvl w:val="0"/>
                <w:numId w:val="32"/>
              </w:numPr>
              <w:spacing w:line="240" w:lineRule="auto"/>
              <w:contextualSpacing/>
              <w:rPr>
                <w:rFonts w:cs="Arial"/>
                <w:lang w:val="en-GB"/>
              </w:rPr>
            </w:pPr>
            <w:r>
              <w:rPr>
                <w:rFonts w:cs="Arial"/>
                <w:lang w:val="en-GB"/>
              </w:rPr>
              <w:t>If your answer is negative, what do you need to</w:t>
            </w:r>
            <w:r w:rsidR="008F25AF">
              <w:rPr>
                <w:rFonts w:cs="Arial"/>
                <w:lang w:val="en-GB"/>
              </w:rPr>
              <w:t xml:space="preserve"> be able to</w:t>
            </w:r>
            <w:r>
              <w:rPr>
                <w:rFonts w:cs="Arial"/>
                <w:lang w:val="en-GB"/>
              </w:rPr>
              <w:t xml:space="preserve"> control the built-in </w:t>
            </w:r>
            <w:r w:rsidR="00E2490B" w:rsidRPr="005B5B55">
              <w:rPr>
                <w:rFonts w:cs="Arial"/>
                <w:lang w:val="en-GB"/>
              </w:rPr>
              <w:t xml:space="preserve">OAT </w:t>
            </w:r>
            <w:r>
              <w:rPr>
                <w:rFonts w:cs="Arial"/>
                <w:lang w:val="en-GB"/>
              </w:rPr>
              <w:t>facilities from (a) third party(</w:t>
            </w:r>
            <w:proofErr w:type="spellStart"/>
            <w:r>
              <w:rPr>
                <w:rFonts w:cs="Arial"/>
                <w:lang w:val="en-GB"/>
              </w:rPr>
              <w:t>ies</w:t>
            </w:r>
            <w:proofErr w:type="spellEnd"/>
            <w:r>
              <w:rPr>
                <w:rFonts w:cs="Arial"/>
                <w:lang w:val="en-GB"/>
              </w:rPr>
              <w:t>) using your measurement and control systems</w:t>
            </w:r>
            <w:r w:rsidR="00EC1A23" w:rsidRPr="005B5B55">
              <w:rPr>
                <w:rFonts w:cs="Arial"/>
                <w:lang w:val="en-GB"/>
              </w:rPr>
              <w:t>?</w:t>
            </w:r>
          </w:p>
          <w:p w14:paraId="2942B0AD" w14:textId="185D34AF" w:rsidR="00E303C8" w:rsidRPr="005B5B55" w:rsidRDefault="00E303C8" w:rsidP="00E303C8">
            <w:pPr>
              <w:pStyle w:val="Lijstalinea"/>
              <w:spacing w:line="240" w:lineRule="auto"/>
              <w:ind w:left="386" w:firstLine="0"/>
              <w:contextualSpacing/>
              <w:rPr>
                <w:rFonts w:cs="Arial"/>
                <w:lang w:val="en-GB"/>
              </w:rPr>
            </w:pPr>
          </w:p>
        </w:tc>
        <w:tc>
          <w:tcPr>
            <w:tcW w:w="4840" w:type="dxa"/>
          </w:tcPr>
          <w:p w14:paraId="7E80B57C" w14:textId="0EEE7968" w:rsidR="008E1103" w:rsidRPr="005B5B55" w:rsidRDefault="008E1103" w:rsidP="002F7334">
            <w:pPr>
              <w:rPr>
                <w:lang w:val="en-GB"/>
              </w:rPr>
            </w:pPr>
          </w:p>
        </w:tc>
      </w:tr>
      <w:tr w:rsidR="00CA2210" w:rsidRPr="005B5B55" w14:paraId="5DF99CDB" w14:textId="77777777" w:rsidTr="00DB0237">
        <w:tc>
          <w:tcPr>
            <w:tcW w:w="567" w:type="dxa"/>
          </w:tcPr>
          <w:p w14:paraId="08AD4EF7" w14:textId="77777777" w:rsidR="00CA2210" w:rsidRPr="005B5B55" w:rsidRDefault="00CA2210" w:rsidP="00A94033">
            <w:pPr>
              <w:numPr>
                <w:ilvl w:val="0"/>
                <w:numId w:val="2"/>
              </w:numPr>
              <w:spacing w:line="240" w:lineRule="atLeast"/>
              <w:ind w:left="360" w:hanging="360"/>
              <w:rPr>
                <w:lang w:val="en-GB"/>
              </w:rPr>
            </w:pPr>
          </w:p>
        </w:tc>
        <w:tc>
          <w:tcPr>
            <w:tcW w:w="4395" w:type="dxa"/>
          </w:tcPr>
          <w:p w14:paraId="7BBB0988" w14:textId="793CD647" w:rsidR="00AF5D27" w:rsidRPr="005B5B55" w:rsidRDefault="006D4141" w:rsidP="002F7334">
            <w:pPr>
              <w:spacing w:line="240" w:lineRule="auto"/>
              <w:contextualSpacing/>
              <w:rPr>
                <w:rFonts w:cs="Arial"/>
                <w:lang w:val="en-GB"/>
              </w:rPr>
            </w:pPr>
            <w:r>
              <w:rPr>
                <w:rFonts w:cs="Arial"/>
                <w:lang w:val="en-GB"/>
              </w:rPr>
              <w:t xml:space="preserve">The </w:t>
            </w:r>
            <w:r w:rsidR="00BB17F9">
              <w:rPr>
                <w:rFonts w:cs="Arial"/>
                <w:lang w:val="en-GB"/>
              </w:rPr>
              <w:t>Client</w:t>
            </w:r>
            <w:r>
              <w:rPr>
                <w:rFonts w:cs="Arial"/>
                <w:lang w:val="en-GB"/>
              </w:rPr>
              <w:t xml:space="preserve"> wishes as far as possible to guarantee the integrated nature of the OAT, and to place system responsibility with the contractor. In the implementation stage, communication and cooperation will be necessary with building owners/developers, for example for checking the built-in facilities that form part of the OAT system</w:t>
            </w:r>
            <w:r w:rsidR="00714DA2" w:rsidRPr="005B5B55">
              <w:rPr>
                <w:rFonts w:cs="Arial"/>
                <w:lang w:val="en-GB"/>
              </w:rPr>
              <w:t xml:space="preserve"> </w:t>
            </w:r>
            <w:r w:rsidR="00AF5D27" w:rsidRPr="005B5B55">
              <w:rPr>
                <w:rFonts w:cs="Arial"/>
                <w:lang w:val="en-GB"/>
              </w:rPr>
              <w:t>(</w:t>
            </w:r>
            <w:r>
              <w:rPr>
                <w:rFonts w:cs="Arial"/>
                <w:lang w:val="en-GB"/>
              </w:rPr>
              <w:t>and the accompanying space), the connection of built-in facilities to the pipeline route, the calibration of the measurement and control systems</w:t>
            </w:r>
            <w:r w:rsidR="00AF5D27" w:rsidRPr="005B5B55">
              <w:rPr>
                <w:rFonts w:cs="Arial"/>
                <w:lang w:val="en-GB"/>
              </w:rPr>
              <w:t xml:space="preserve">, etc. </w:t>
            </w:r>
            <w:r>
              <w:rPr>
                <w:rFonts w:cs="Arial"/>
                <w:lang w:val="en-GB"/>
              </w:rPr>
              <w:t xml:space="preserve">The </w:t>
            </w:r>
            <w:r w:rsidR="00BB17F9">
              <w:rPr>
                <w:rFonts w:cs="Arial"/>
                <w:lang w:val="en-GB"/>
              </w:rPr>
              <w:t xml:space="preserve">Client </w:t>
            </w:r>
            <w:r>
              <w:rPr>
                <w:rFonts w:cs="Arial"/>
                <w:lang w:val="en-GB"/>
              </w:rPr>
              <w:t xml:space="preserve">plans to place the coordination/management task with the contractor. </w:t>
            </w:r>
          </w:p>
          <w:p w14:paraId="17F649A8" w14:textId="598B3386" w:rsidR="006D4141" w:rsidRDefault="006D4141" w:rsidP="006D4141">
            <w:pPr>
              <w:spacing w:line="240" w:lineRule="auto"/>
              <w:rPr>
                <w:lang w:val="en-GB"/>
              </w:rPr>
            </w:pPr>
            <w:r>
              <w:rPr>
                <w:lang w:val="en-GB"/>
              </w:rPr>
              <w:t xml:space="preserve">The operating principle is that the building owner applies for a connection, after which the remaining process is coordinated by the contractor. The operating principle here is that a time frame of </w:t>
            </w:r>
            <w:r w:rsidR="00714DA2" w:rsidRPr="005B5B55">
              <w:rPr>
                <w:lang w:val="en-GB"/>
              </w:rPr>
              <w:t xml:space="preserve">26 </w:t>
            </w:r>
            <w:r>
              <w:rPr>
                <w:lang w:val="en-GB"/>
              </w:rPr>
              <w:t>weeks must be maintained between the application for connection and definitive completion (commissioning) of the connection.</w:t>
            </w:r>
          </w:p>
          <w:p w14:paraId="7FD0A4FF" w14:textId="77777777" w:rsidR="00E303C8" w:rsidRDefault="00E303C8" w:rsidP="006D4141">
            <w:pPr>
              <w:spacing w:line="240" w:lineRule="auto"/>
              <w:rPr>
                <w:lang w:val="en-GB"/>
              </w:rPr>
            </w:pPr>
          </w:p>
          <w:p w14:paraId="5C82C7EB" w14:textId="0E011194" w:rsidR="00711A3E" w:rsidRPr="005B5B55" w:rsidRDefault="006D4141" w:rsidP="00A94033">
            <w:pPr>
              <w:pStyle w:val="Lijstalinea"/>
              <w:numPr>
                <w:ilvl w:val="0"/>
                <w:numId w:val="17"/>
              </w:numPr>
              <w:spacing w:line="240" w:lineRule="auto"/>
              <w:contextualSpacing/>
              <w:rPr>
                <w:rFonts w:cs="Arial"/>
                <w:lang w:val="en-GB"/>
              </w:rPr>
            </w:pPr>
            <w:r>
              <w:rPr>
                <w:rFonts w:cs="Arial"/>
                <w:lang w:val="en-GB"/>
              </w:rPr>
              <w:t>Are you able to carry out these coordination tasks</w:t>
            </w:r>
            <w:r w:rsidR="0063740B" w:rsidRPr="005B5B55">
              <w:rPr>
                <w:rFonts w:cs="Arial"/>
                <w:lang w:val="en-GB"/>
              </w:rPr>
              <w:t>?</w:t>
            </w:r>
          </w:p>
          <w:p w14:paraId="203C6B93" w14:textId="2DF56179" w:rsidR="00CA2210" w:rsidRPr="005B5B55" w:rsidRDefault="006D4141" w:rsidP="006D4141">
            <w:pPr>
              <w:pStyle w:val="Lijstalinea"/>
              <w:numPr>
                <w:ilvl w:val="0"/>
                <w:numId w:val="17"/>
              </w:numPr>
              <w:spacing w:line="240" w:lineRule="auto"/>
              <w:contextualSpacing/>
              <w:rPr>
                <w:rFonts w:cs="Arial"/>
                <w:lang w:val="en-GB"/>
              </w:rPr>
            </w:pPr>
            <w:r>
              <w:rPr>
                <w:rFonts w:cs="Arial"/>
                <w:lang w:val="en-GB"/>
              </w:rPr>
              <w:t>What do you need to make this possible? (for example</w:t>
            </w:r>
            <w:r w:rsidR="00BB17F9">
              <w:rPr>
                <w:rFonts w:cs="Arial"/>
                <w:lang w:val="en-GB"/>
              </w:rPr>
              <w:t>:</w:t>
            </w:r>
            <w:r>
              <w:rPr>
                <w:rFonts w:cs="Arial"/>
                <w:lang w:val="en-GB"/>
              </w:rPr>
              <w:t xml:space="preserve"> information about the built-in facilities, planning timetable)</w:t>
            </w:r>
          </w:p>
        </w:tc>
        <w:tc>
          <w:tcPr>
            <w:tcW w:w="4840" w:type="dxa"/>
          </w:tcPr>
          <w:p w14:paraId="48F79AC7" w14:textId="77777777" w:rsidR="00CA2210" w:rsidRPr="005B5B55" w:rsidRDefault="00CA2210" w:rsidP="002F7334">
            <w:pPr>
              <w:rPr>
                <w:lang w:val="en-GB"/>
              </w:rPr>
            </w:pPr>
          </w:p>
        </w:tc>
      </w:tr>
      <w:tr w:rsidR="002F7334" w:rsidRPr="005B5B55" w14:paraId="1F1AA53F" w14:textId="77777777" w:rsidTr="00DB0237">
        <w:tc>
          <w:tcPr>
            <w:tcW w:w="567" w:type="dxa"/>
          </w:tcPr>
          <w:p w14:paraId="4C037239" w14:textId="5E7462F5" w:rsidR="002F7334" w:rsidRPr="005B5B55" w:rsidRDefault="002F7334" w:rsidP="00A94033">
            <w:pPr>
              <w:numPr>
                <w:ilvl w:val="0"/>
                <w:numId w:val="2"/>
              </w:numPr>
              <w:spacing w:line="240" w:lineRule="atLeast"/>
              <w:ind w:left="360" w:hanging="360"/>
              <w:rPr>
                <w:lang w:val="en-GB"/>
              </w:rPr>
            </w:pPr>
          </w:p>
        </w:tc>
        <w:tc>
          <w:tcPr>
            <w:tcW w:w="4395" w:type="dxa"/>
          </w:tcPr>
          <w:p w14:paraId="5002FDA4" w14:textId="7C2900C8" w:rsidR="00586C5E" w:rsidRPr="005B5B55" w:rsidRDefault="006D4141" w:rsidP="00586C5E">
            <w:pPr>
              <w:spacing w:line="240" w:lineRule="auto"/>
              <w:contextualSpacing/>
              <w:rPr>
                <w:lang w:val="en-GB"/>
              </w:rPr>
            </w:pPr>
            <w:r>
              <w:rPr>
                <w:rFonts w:cs="Arial"/>
                <w:lang w:val="en-GB"/>
              </w:rPr>
              <w:t xml:space="preserve">Before a contractor is contracted, in the framework of ensuring transport access to the </w:t>
            </w:r>
            <w:proofErr w:type="spellStart"/>
            <w:r w:rsidR="00E2490B" w:rsidRPr="005B5B55">
              <w:rPr>
                <w:rFonts w:cs="Arial"/>
                <w:lang w:val="en-GB"/>
              </w:rPr>
              <w:t>Sluisbuurt</w:t>
            </w:r>
            <w:proofErr w:type="spellEnd"/>
            <w:r w:rsidR="00E2490B" w:rsidRPr="005B5B55">
              <w:rPr>
                <w:rFonts w:cs="Arial"/>
                <w:lang w:val="en-GB"/>
              </w:rPr>
              <w:t xml:space="preserve"> </w:t>
            </w:r>
            <w:r>
              <w:rPr>
                <w:rFonts w:cs="Arial"/>
                <w:lang w:val="en-GB"/>
              </w:rPr>
              <w:t xml:space="preserve">district, it is possible that a small section of the route (at </w:t>
            </w:r>
            <w:proofErr w:type="gramStart"/>
            <w:r>
              <w:rPr>
                <w:rFonts w:cs="Arial"/>
                <w:lang w:val="en-GB"/>
              </w:rPr>
              <w:t>a number of</w:t>
            </w:r>
            <w:proofErr w:type="gramEnd"/>
            <w:r>
              <w:rPr>
                <w:rFonts w:cs="Arial"/>
                <w:lang w:val="en-GB"/>
              </w:rPr>
              <w:t xml:space="preserve"> bridge crossings) will be installed by a third party. The reason for this is that the construction of the route at these bridge crossing will no longer be possible </w:t>
            </w:r>
            <w:proofErr w:type="gramStart"/>
            <w:r>
              <w:rPr>
                <w:rFonts w:cs="Arial"/>
                <w:lang w:val="en-GB"/>
              </w:rPr>
              <w:t>at a later date</w:t>
            </w:r>
            <w:proofErr w:type="gramEnd"/>
            <w:r>
              <w:rPr>
                <w:rFonts w:cs="Arial"/>
                <w:lang w:val="en-GB"/>
              </w:rPr>
              <w:t>. The crossing</w:t>
            </w:r>
            <w:r w:rsidR="008F25AF">
              <w:rPr>
                <w:rFonts w:cs="Arial"/>
                <w:lang w:val="en-GB"/>
              </w:rPr>
              <w:t>s</w:t>
            </w:r>
            <w:r>
              <w:rPr>
                <w:rFonts w:cs="Arial"/>
                <w:lang w:val="en-GB"/>
              </w:rPr>
              <w:t xml:space="preserve"> will take the form of a submerged construction beneath the bridge and the waterway, including an approx. 100-mm HDPE for the </w:t>
            </w:r>
            <w:r w:rsidR="0061533E">
              <w:rPr>
                <w:rFonts w:cs="Arial"/>
                <w:lang w:val="en-GB"/>
              </w:rPr>
              <w:t>through feed</w:t>
            </w:r>
            <w:r>
              <w:rPr>
                <w:rFonts w:cs="Arial"/>
                <w:lang w:val="en-GB"/>
              </w:rPr>
              <w:t xml:space="preserve"> of the cables and air pipe, which will subsequently no longer be accessible. The definitive specifications for the construction of this section of the route will be notified to you, in </w:t>
            </w:r>
            <w:r>
              <w:rPr>
                <w:rFonts w:cs="Arial"/>
                <w:lang w:val="en-GB"/>
              </w:rPr>
              <w:lastRenderedPageBreak/>
              <w:t xml:space="preserve">the agreement. For the time being, the external diameter of this pipeline is set at </w:t>
            </w:r>
            <w:r w:rsidR="00586C5E" w:rsidRPr="005B5B55">
              <w:rPr>
                <w:lang w:val="en-GB"/>
              </w:rPr>
              <w:t xml:space="preserve">406,4 mm. </w:t>
            </w:r>
            <w:r w:rsidR="00E303C8">
              <w:rPr>
                <w:lang w:val="en-GB"/>
              </w:rPr>
              <w:t>Enclosed is the principle design drawing</w:t>
            </w:r>
            <w:r w:rsidR="00586C5E" w:rsidRPr="005B5B55">
              <w:rPr>
                <w:lang w:val="en-GB"/>
              </w:rPr>
              <w:t xml:space="preserve">, </w:t>
            </w:r>
            <w:r w:rsidR="00E303C8">
              <w:rPr>
                <w:lang w:val="en-GB"/>
              </w:rPr>
              <w:t>se</w:t>
            </w:r>
            <w:r w:rsidR="00586C5E" w:rsidRPr="005B5B55">
              <w:rPr>
                <w:lang w:val="en-GB"/>
              </w:rPr>
              <w:t xml:space="preserve"> </w:t>
            </w:r>
            <w:r w:rsidR="00E46CE8" w:rsidRPr="005B5B55">
              <w:rPr>
                <w:lang w:val="en-GB"/>
              </w:rPr>
              <w:t>Appendix</w:t>
            </w:r>
            <w:r w:rsidR="00586C5E" w:rsidRPr="005B5B55">
              <w:rPr>
                <w:lang w:val="en-GB"/>
              </w:rPr>
              <w:t xml:space="preserve"> 3 </w:t>
            </w:r>
            <w:r w:rsidR="00F761CA">
              <w:rPr>
                <w:lang w:val="en-GB"/>
              </w:rPr>
              <w:t>‘</w:t>
            </w:r>
            <w:r w:rsidR="00E46CE8" w:rsidRPr="005B5B55">
              <w:rPr>
                <w:lang w:val="en-GB"/>
              </w:rPr>
              <w:t>Principle drawing</w:t>
            </w:r>
            <w:r w:rsidR="00586C5E" w:rsidRPr="005B5B55">
              <w:rPr>
                <w:lang w:val="en-GB"/>
              </w:rPr>
              <w:t xml:space="preserve"> </w:t>
            </w:r>
            <w:r w:rsidR="00E46CE8" w:rsidRPr="005B5B55">
              <w:rPr>
                <w:lang w:val="en-GB"/>
              </w:rPr>
              <w:t>bridge</w:t>
            </w:r>
            <w:r w:rsidR="008F25AF">
              <w:rPr>
                <w:lang w:val="en-GB"/>
              </w:rPr>
              <w:t xml:space="preserve"> crossings</w:t>
            </w:r>
            <w:r w:rsidR="00F761CA">
              <w:rPr>
                <w:lang w:val="en-GB"/>
              </w:rPr>
              <w:t>’</w:t>
            </w:r>
          </w:p>
          <w:p w14:paraId="1DC96122" w14:textId="77777777" w:rsidR="00586C5E" w:rsidRPr="005B5B55" w:rsidRDefault="00586C5E" w:rsidP="00586C5E">
            <w:pPr>
              <w:spacing w:line="240" w:lineRule="auto"/>
              <w:contextualSpacing/>
              <w:rPr>
                <w:lang w:val="en-GB"/>
              </w:rPr>
            </w:pPr>
          </w:p>
          <w:p w14:paraId="51A0260C" w14:textId="7B62835B" w:rsidR="00586C5E" w:rsidRPr="005B5B55" w:rsidRDefault="00586C5E" w:rsidP="00586C5E">
            <w:pPr>
              <w:spacing w:line="240" w:lineRule="auto"/>
              <w:contextualSpacing/>
              <w:rPr>
                <w:lang w:val="en-GB"/>
              </w:rPr>
            </w:pPr>
            <w:r w:rsidRPr="005B5B55">
              <w:rPr>
                <w:lang w:val="en-GB"/>
              </w:rPr>
              <w:t>a)</w:t>
            </w:r>
            <w:r w:rsidR="00E303C8">
              <w:rPr>
                <w:lang w:val="en-GB"/>
              </w:rPr>
              <w:t xml:space="preserve"> Are you willing to take over responsibility for this section of the route, such that it becomes an integral part of your system</w:t>
            </w:r>
            <w:r w:rsidRPr="005B5B55">
              <w:rPr>
                <w:lang w:val="en-GB"/>
              </w:rPr>
              <w:t>?</w:t>
            </w:r>
          </w:p>
          <w:p w14:paraId="07E08C41" w14:textId="0129F3F3" w:rsidR="00586C5E" w:rsidRPr="005B5B55" w:rsidRDefault="00586C5E" w:rsidP="00586C5E">
            <w:pPr>
              <w:spacing w:line="240" w:lineRule="auto"/>
              <w:contextualSpacing/>
              <w:rPr>
                <w:lang w:val="en-GB"/>
              </w:rPr>
            </w:pPr>
            <w:r w:rsidRPr="005B5B55">
              <w:rPr>
                <w:lang w:val="en-GB"/>
              </w:rPr>
              <w:t xml:space="preserve">b) </w:t>
            </w:r>
            <w:r w:rsidR="00E303C8">
              <w:rPr>
                <w:lang w:val="en-GB"/>
              </w:rPr>
              <w:t>If not, what would you need to be prepared to accept responsibility</w:t>
            </w:r>
            <w:r w:rsidRPr="005B5B55">
              <w:rPr>
                <w:lang w:val="en-GB"/>
              </w:rPr>
              <w:t>?</w:t>
            </w:r>
          </w:p>
          <w:p w14:paraId="4C7150AF" w14:textId="57324047" w:rsidR="00586C5E" w:rsidRPr="005B5B55" w:rsidRDefault="00586C5E" w:rsidP="00586C5E">
            <w:pPr>
              <w:spacing w:line="240" w:lineRule="auto"/>
              <w:contextualSpacing/>
              <w:rPr>
                <w:lang w:val="en-GB"/>
              </w:rPr>
            </w:pPr>
            <w:r w:rsidRPr="005B5B55">
              <w:rPr>
                <w:lang w:val="en-GB"/>
              </w:rPr>
              <w:t xml:space="preserve">c) </w:t>
            </w:r>
            <w:r w:rsidR="00E303C8">
              <w:rPr>
                <w:lang w:val="en-GB"/>
              </w:rPr>
              <w:t>Can you make a connection to a pipeline of this diameter</w:t>
            </w:r>
            <w:r w:rsidRPr="005B5B55">
              <w:rPr>
                <w:lang w:val="en-GB"/>
              </w:rPr>
              <w:t>?</w:t>
            </w:r>
          </w:p>
          <w:p w14:paraId="3CF856F1" w14:textId="77777777" w:rsidR="00E16691" w:rsidRPr="005B5B55" w:rsidRDefault="00E16691" w:rsidP="00D2703E">
            <w:pPr>
              <w:spacing w:line="240" w:lineRule="auto"/>
              <w:contextualSpacing/>
              <w:rPr>
                <w:rFonts w:cs="Arial"/>
                <w:lang w:val="en-GB"/>
              </w:rPr>
            </w:pPr>
          </w:p>
        </w:tc>
        <w:tc>
          <w:tcPr>
            <w:tcW w:w="4840" w:type="dxa"/>
          </w:tcPr>
          <w:p w14:paraId="1E2C2881" w14:textId="77777777" w:rsidR="002F7334" w:rsidRPr="005B5B55" w:rsidRDefault="002F7334" w:rsidP="002F7334">
            <w:pPr>
              <w:rPr>
                <w:lang w:val="en-GB"/>
              </w:rPr>
            </w:pPr>
          </w:p>
        </w:tc>
      </w:tr>
      <w:tr w:rsidR="00E16691" w:rsidRPr="005B5B55" w14:paraId="32A73C1A" w14:textId="77777777" w:rsidTr="00DB0237">
        <w:tc>
          <w:tcPr>
            <w:tcW w:w="567" w:type="dxa"/>
          </w:tcPr>
          <w:p w14:paraId="5C422732" w14:textId="77777777" w:rsidR="00E16691" w:rsidRPr="005B5B55" w:rsidRDefault="00E16691" w:rsidP="00A94033">
            <w:pPr>
              <w:numPr>
                <w:ilvl w:val="0"/>
                <w:numId w:val="2"/>
              </w:numPr>
              <w:spacing w:line="240" w:lineRule="atLeast"/>
              <w:ind w:left="360" w:hanging="360"/>
              <w:rPr>
                <w:lang w:val="en-GB"/>
              </w:rPr>
            </w:pPr>
          </w:p>
        </w:tc>
        <w:tc>
          <w:tcPr>
            <w:tcW w:w="4395" w:type="dxa"/>
          </w:tcPr>
          <w:p w14:paraId="56566DDF" w14:textId="23D0EDE3" w:rsidR="00711A3E" w:rsidRPr="005B5B55" w:rsidRDefault="00E303C8" w:rsidP="00D2703E">
            <w:pPr>
              <w:spacing w:line="240" w:lineRule="auto"/>
              <w:contextualSpacing/>
              <w:rPr>
                <w:rFonts w:cs="Arial"/>
                <w:lang w:val="en-GB"/>
              </w:rPr>
            </w:pPr>
            <w:r>
              <w:rPr>
                <w:rFonts w:cs="Arial"/>
                <w:lang w:val="en-GB"/>
              </w:rPr>
              <w:t xml:space="preserve">Before the contractor is contracted, the terminal pile foundations will be installed by a third party. This will help manage the risk relating to the already installed anchors for the </w:t>
            </w:r>
            <w:r w:rsidR="00D2703E" w:rsidRPr="005B5B55">
              <w:rPr>
                <w:rFonts w:cs="Arial"/>
                <w:lang w:val="en-GB"/>
              </w:rPr>
              <w:t>Piet Hein tunnel</w:t>
            </w:r>
            <w:r>
              <w:rPr>
                <w:rFonts w:cs="Arial"/>
                <w:lang w:val="en-GB"/>
              </w:rPr>
              <w:t xml:space="preserve">, in such a way that these anchors will no longer influence the planning timetable for the OAT. The specifications for the installation of the pile foundations will be notified to you in the agreement. Enclosed is the principle design for the terminal location, see </w:t>
            </w:r>
            <w:r w:rsidR="00E46CE8" w:rsidRPr="005B5B55">
              <w:rPr>
                <w:rFonts w:cs="Arial"/>
                <w:lang w:val="en-GB"/>
              </w:rPr>
              <w:t>appendix</w:t>
            </w:r>
            <w:r w:rsidR="00711A3E" w:rsidRPr="005B5B55">
              <w:rPr>
                <w:rFonts w:cs="Arial"/>
                <w:lang w:val="en-GB"/>
              </w:rPr>
              <w:t xml:space="preserve"> </w:t>
            </w:r>
            <w:r w:rsidR="00AC0392" w:rsidRPr="005B5B55">
              <w:rPr>
                <w:rFonts w:cs="Arial"/>
                <w:lang w:val="en-GB"/>
              </w:rPr>
              <w:t>4 (</w:t>
            </w:r>
            <w:r w:rsidR="00F761CA">
              <w:rPr>
                <w:rFonts w:cs="Arial"/>
                <w:lang w:val="en-GB"/>
              </w:rPr>
              <w:t>‘</w:t>
            </w:r>
            <w:r w:rsidR="00E46CE8" w:rsidRPr="005B5B55">
              <w:rPr>
                <w:rFonts w:cs="Arial"/>
                <w:lang w:val="en-GB"/>
              </w:rPr>
              <w:t>Principle design</w:t>
            </w:r>
            <w:r w:rsidR="00AC0392" w:rsidRPr="005B5B55">
              <w:rPr>
                <w:rFonts w:cs="Arial"/>
                <w:lang w:val="en-GB"/>
              </w:rPr>
              <w:t xml:space="preserve"> </w:t>
            </w:r>
            <w:r w:rsidR="00E46CE8" w:rsidRPr="005B5B55">
              <w:rPr>
                <w:rFonts w:cs="Arial"/>
                <w:lang w:val="en-GB"/>
              </w:rPr>
              <w:t>terminal location</w:t>
            </w:r>
            <w:r w:rsidR="00F761CA">
              <w:rPr>
                <w:rFonts w:cs="Arial"/>
                <w:lang w:val="en-GB"/>
              </w:rPr>
              <w:t>’</w:t>
            </w:r>
            <w:r w:rsidR="00AC0392" w:rsidRPr="005B5B55">
              <w:rPr>
                <w:rFonts w:cs="Arial"/>
                <w:lang w:val="en-GB"/>
              </w:rPr>
              <w:t>)</w:t>
            </w:r>
            <w:r w:rsidR="00711A3E" w:rsidRPr="005B5B55">
              <w:rPr>
                <w:rFonts w:cs="Arial"/>
                <w:lang w:val="en-GB"/>
              </w:rPr>
              <w:t>.</w:t>
            </w:r>
          </w:p>
          <w:p w14:paraId="4CC1DEC0" w14:textId="77777777" w:rsidR="00711A3E" w:rsidRPr="005B5B55" w:rsidRDefault="00711A3E" w:rsidP="00D2703E">
            <w:pPr>
              <w:spacing w:line="240" w:lineRule="auto"/>
              <w:contextualSpacing/>
              <w:rPr>
                <w:rFonts w:cs="Arial"/>
                <w:lang w:val="en-GB"/>
              </w:rPr>
            </w:pPr>
          </w:p>
          <w:p w14:paraId="448B4451" w14:textId="57418A07" w:rsidR="00711A3E" w:rsidRPr="005B5B55" w:rsidRDefault="00E303C8" w:rsidP="00A94033">
            <w:pPr>
              <w:pStyle w:val="Lijstalinea"/>
              <w:numPr>
                <w:ilvl w:val="0"/>
                <w:numId w:val="19"/>
              </w:numPr>
              <w:spacing w:line="240" w:lineRule="auto"/>
              <w:contextualSpacing/>
              <w:rPr>
                <w:rFonts w:cs="Arial"/>
                <w:lang w:val="en-GB"/>
              </w:rPr>
            </w:pPr>
            <w:r>
              <w:rPr>
                <w:rFonts w:cs="Arial"/>
                <w:lang w:val="en-GB"/>
              </w:rPr>
              <w:t>Are you willing to take over responsibility for the pile foundation in such a way that it becomes an integral part of your system for the maintain and operate phase</w:t>
            </w:r>
            <w:r w:rsidR="00711A3E" w:rsidRPr="005B5B55">
              <w:rPr>
                <w:rFonts w:cs="Arial"/>
                <w:lang w:val="en-GB"/>
              </w:rPr>
              <w:t>?</w:t>
            </w:r>
          </w:p>
          <w:p w14:paraId="2DC8A5BA" w14:textId="70F19503" w:rsidR="00E16691" w:rsidRPr="005B5B55" w:rsidRDefault="00E303C8" w:rsidP="008F25AF">
            <w:pPr>
              <w:pStyle w:val="Lijstalinea"/>
              <w:numPr>
                <w:ilvl w:val="0"/>
                <w:numId w:val="19"/>
              </w:numPr>
              <w:spacing w:line="240" w:lineRule="auto"/>
              <w:contextualSpacing/>
              <w:rPr>
                <w:rFonts w:cs="Arial"/>
                <w:lang w:val="en-GB"/>
              </w:rPr>
            </w:pPr>
            <w:r>
              <w:rPr>
                <w:rFonts w:cs="Arial"/>
                <w:lang w:val="en-GB"/>
              </w:rPr>
              <w:t xml:space="preserve">If not, what </w:t>
            </w:r>
            <w:r w:rsidR="008F25AF">
              <w:rPr>
                <w:rFonts w:cs="Arial"/>
                <w:lang w:val="en-GB"/>
              </w:rPr>
              <w:t>would</w:t>
            </w:r>
            <w:r>
              <w:rPr>
                <w:rFonts w:cs="Arial"/>
                <w:lang w:val="en-GB"/>
              </w:rPr>
              <w:t xml:space="preserve"> you need </w:t>
            </w:r>
            <w:r w:rsidR="008F25AF">
              <w:rPr>
                <w:rFonts w:cs="Arial"/>
                <w:lang w:val="en-GB"/>
              </w:rPr>
              <w:t>t</w:t>
            </w:r>
            <w:r>
              <w:rPr>
                <w:rFonts w:cs="Arial"/>
                <w:lang w:val="en-GB"/>
              </w:rPr>
              <w:t xml:space="preserve">o </w:t>
            </w:r>
            <w:r w:rsidR="008F25AF">
              <w:rPr>
                <w:rFonts w:cs="Arial"/>
                <w:lang w:val="en-GB"/>
              </w:rPr>
              <w:t>be</w:t>
            </w:r>
            <w:r>
              <w:rPr>
                <w:rFonts w:cs="Arial"/>
                <w:lang w:val="en-GB"/>
              </w:rPr>
              <w:t xml:space="preserve"> willing to </w:t>
            </w:r>
            <w:r w:rsidR="008F25AF">
              <w:rPr>
                <w:rFonts w:cs="Arial"/>
                <w:lang w:val="en-GB"/>
              </w:rPr>
              <w:t>accept</w:t>
            </w:r>
            <w:r>
              <w:rPr>
                <w:rFonts w:cs="Arial"/>
                <w:lang w:val="en-GB"/>
              </w:rPr>
              <w:t xml:space="preserve"> this responsibility</w:t>
            </w:r>
            <w:r w:rsidR="00D2703E" w:rsidRPr="005B5B55">
              <w:rPr>
                <w:rFonts w:cs="Arial"/>
                <w:lang w:val="en-GB"/>
              </w:rPr>
              <w:t>?</w:t>
            </w:r>
          </w:p>
        </w:tc>
        <w:tc>
          <w:tcPr>
            <w:tcW w:w="4840" w:type="dxa"/>
          </w:tcPr>
          <w:p w14:paraId="058AA34C" w14:textId="7F478C15" w:rsidR="00D609FC" w:rsidRPr="005B5B55" w:rsidRDefault="00D609FC" w:rsidP="002F7334">
            <w:pPr>
              <w:rPr>
                <w:lang w:val="en-GB"/>
              </w:rPr>
            </w:pPr>
          </w:p>
        </w:tc>
      </w:tr>
      <w:tr w:rsidR="00F339A0" w:rsidRPr="005B5B55" w14:paraId="724C0019" w14:textId="77777777" w:rsidTr="00DB0237">
        <w:tc>
          <w:tcPr>
            <w:tcW w:w="567" w:type="dxa"/>
          </w:tcPr>
          <w:p w14:paraId="54B992B4" w14:textId="77777777" w:rsidR="00F339A0" w:rsidRPr="005B5B55" w:rsidRDefault="00F339A0" w:rsidP="00A94033">
            <w:pPr>
              <w:numPr>
                <w:ilvl w:val="0"/>
                <w:numId w:val="2"/>
              </w:numPr>
              <w:spacing w:line="240" w:lineRule="atLeast"/>
              <w:ind w:left="360" w:hanging="360"/>
              <w:rPr>
                <w:lang w:val="en-GB"/>
              </w:rPr>
            </w:pPr>
          </w:p>
        </w:tc>
        <w:tc>
          <w:tcPr>
            <w:tcW w:w="4395" w:type="dxa"/>
          </w:tcPr>
          <w:p w14:paraId="6E3DD463" w14:textId="7EEE95A3" w:rsidR="00F339A0" w:rsidRPr="005B5B55" w:rsidRDefault="00E303C8" w:rsidP="008F25AF">
            <w:pPr>
              <w:spacing w:line="240" w:lineRule="auto"/>
              <w:contextualSpacing/>
              <w:rPr>
                <w:rFonts w:cs="Arial"/>
                <w:lang w:val="en-GB"/>
              </w:rPr>
            </w:pPr>
            <w:r>
              <w:rPr>
                <w:lang w:val="en-GB"/>
              </w:rPr>
              <w:t>What do you see as the most important opportunities and hindrances (threats) to the completion of the OAT</w:t>
            </w:r>
            <w:r w:rsidR="00F339A0" w:rsidRPr="005B5B55">
              <w:rPr>
                <w:lang w:val="en-GB"/>
              </w:rPr>
              <w:t>?</w:t>
            </w:r>
          </w:p>
        </w:tc>
        <w:tc>
          <w:tcPr>
            <w:tcW w:w="4840" w:type="dxa"/>
          </w:tcPr>
          <w:p w14:paraId="5509C15D" w14:textId="77777777" w:rsidR="00F339A0" w:rsidRPr="005B5B55" w:rsidRDefault="00F339A0" w:rsidP="002F7334">
            <w:pPr>
              <w:rPr>
                <w:lang w:val="en-GB"/>
              </w:rPr>
            </w:pPr>
          </w:p>
        </w:tc>
      </w:tr>
      <w:tr w:rsidR="002F7334" w:rsidRPr="00E303C8" w14:paraId="398B627E" w14:textId="77777777" w:rsidTr="00DB0237">
        <w:tc>
          <w:tcPr>
            <w:tcW w:w="567" w:type="dxa"/>
          </w:tcPr>
          <w:p w14:paraId="68ACADD3" w14:textId="77777777" w:rsidR="002F7334" w:rsidRPr="00E303C8" w:rsidRDefault="002F7334" w:rsidP="00A94033">
            <w:pPr>
              <w:numPr>
                <w:ilvl w:val="0"/>
                <w:numId w:val="2"/>
              </w:numPr>
              <w:spacing w:line="240" w:lineRule="atLeast"/>
              <w:ind w:left="360" w:hanging="360"/>
              <w:rPr>
                <w:lang w:val="en-GB"/>
              </w:rPr>
            </w:pPr>
          </w:p>
        </w:tc>
        <w:tc>
          <w:tcPr>
            <w:tcW w:w="4395" w:type="dxa"/>
          </w:tcPr>
          <w:p w14:paraId="43956379" w14:textId="54B58FF0" w:rsidR="002F7334" w:rsidRPr="00E303C8" w:rsidRDefault="00E303C8" w:rsidP="00A94033">
            <w:pPr>
              <w:pStyle w:val="Lijstalinea"/>
              <w:numPr>
                <w:ilvl w:val="0"/>
                <w:numId w:val="16"/>
              </w:numPr>
              <w:spacing w:line="240" w:lineRule="auto"/>
              <w:ind w:left="310" w:hanging="310"/>
              <w:contextualSpacing/>
              <w:rPr>
                <w:rFonts w:cs="Arial"/>
                <w:lang w:val="en-GB"/>
              </w:rPr>
            </w:pPr>
            <w:r w:rsidRPr="00E303C8">
              <w:rPr>
                <w:rFonts w:cs="Arial"/>
                <w:lang w:val="en-GB"/>
              </w:rPr>
              <w:t xml:space="preserve">Do you currently recognise specific risks given the scope/nature of this project? Please list your top </w:t>
            </w:r>
            <w:r w:rsidR="002F7334" w:rsidRPr="00E303C8">
              <w:rPr>
                <w:rFonts w:cs="Arial"/>
                <w:lang w:val="en-GB"/>
              </w:rPr>
              <w:t>5 ris</w:t>
            </w:r>
            <w:r w:rsidRPr="00E303C8">
              <w:rPr>
                <w:rFonts w:cs="Arial"/>
                <w:lang w:val="en-GB"/>
              </w:rPr>
              <w:t>ks</w:t>
            </w:r>
            <w:r w:rsidR="002F7334" w:rsidRPr="00E303C8">
              <w:rPr>
                <w:rFonts w:cs="Arial"/>
                <w:lang w:val="en-GB"/>
              </w:rPr>
              <w:t>.</w:t>
            </w:r>
          </w:p>
          <w:p w14:paraId="55160168" w14:textId="77777777" w:rsidR="009E6EB1" w:rsidRPr="00E303C8" w:rsidRDefault="009E6EB1" w:rsidP="00DA0CB7">
            <w:pPr>
              <w:pStyle w:val="Lijstalinea"/>
              <w:spacing w:line="240" w:lineRule="auto"/>
              <w:ind w:left="310" w:hanging="310"/>
              <w:contextualSpacing/>
              <w:rPr>
                <w:rFonts w:cs="Arial"/>
                <w:lang w:val="en-GB"/>
              </w:rPr>
            </w:pPr>
          </w:p>
          <w:p w14:paraId="4840D490" w14:textId="00DC3915" w:rsidR="009E6EB1" w:rsidRPr="00E303C8" w:rsidRDefault="009E6EB1" w:rsidP="00A94033">
            <w:pPr>
              <w:pStyle w:val="Lijstalinea"/>
              <w:numPr>
                <w:ilvl w:val="0"/>
                <w:numId w:val="16"/>
              </w:numPr>
              <w:spacing w:line="240" w:lineRule="auto"/>
              <w:ind w:left="310" w:hanging="310"/>
              <w:contextualSpacing/>
              <w:rPr>
                <w:rFonts w:cs="Arial"/>
                <w:lang w:val="en-GB"/>
              </w:rPr>
            </w:pPr>
            <w:r w:rsidRPr="00E303C8">
              <w:rPr>
                <w:rFonts w:cs="Arial"/>
                <w:lang w:val="en-GB"/>
              </w:rPr>
              <w:t>W</w:t>
            </w:r>
            <w:r w:rsidR="00E303C8" w:rsidRPr="00E303C8">
              <w:rPr>
                <w:rFonts w:cs="Arial"/>
                <w:lang w:val="en-GB"/>
              </w:rPr>
              <w:t>hat risk management measures do you propose?</w:t>
            </w:r>
          </w:p>
          <w:p w14:paraId="7A2773B9" w14:textId="77777777" w:rsidR="009E6EB1" w:rsidRPr="00E303C8" w:rsidRDefault="009E6EB1" w:rsidP="00DA0CB7">
            <w:pPr>
              <w:pStyle w:val="Lijstalinea"/>
              <w:spacing w:line="240" w:lineRule="auto"/>
              <w:ind w:left="310" w:hanging="310"/>
              <w:contextualSpacing/>
              <w:rPr>
                <w:rFonts w:cs="Arial"/>
                <w:lang w:val="en-GB"/>
              </w:rPr>
            </w:pPr>
          </w:p>
          <w:p w14:paraId="568F711F" w14:textId="164DF93B" w:rsidR="009E6EB1" w:rsidRPr="00E303C8" w:rsidRDefault="00E303C8" w:rsidP="00E303C8">
            <w:pPr>
              <w:pStyle w:val="Lijstalinea"/>
              <w:numPr>
                <w:ilvl w:val="0"/>
                <w:numId w:val="16"/>
              </w:numPr>
              <w:spacing w:line="240" w:lineRule="auto"/>
              <w:ind w:left="310" w:hanging="310"/>
              <w:contextualSpacing/>
              <w:rPr>
                <w:rFonts w:cs="Arial"/>
                <w:lang w:val="en-GB"/>
              </w:rPr>
            </w:pPr>
            <w:r>
              <w:rPr>
                <w:rFonts w:cs="Arial"/>
                <w:lang w:val="en-GB"/>
              </w:rPr>
              <w:t>Who is best able to manage these risks?</w:t>
            </w:r>
          </w:p>
        </w:tc>
        <w:tc>
          <w:tcPr>
            <w:tcW w:w="4840" w:type="dxa"/>
          </w:tcPr>
          <w:p w14:paraId="57F3A846" w14:textId="77777777" w:rsidR="002F7334" w:rsidRPr="00E303C8" w:rsidRDefault="002F7334" w:rsidP="002F7334">
            <w:pPr>
              <w:rPr>
                <w:lang w:val="en-GB"/>
              </w:rPr>
            </w:pPr>
          </w:p>
        </w:tc>
      </w:tr>
      <w:tr w:rsidR="002F7334" w:rsidRPr="00E303C8" w14:paraId="4E9605E5" w14:textId="77777777" w:rsidTr="00DB0237">
        <w:tc>
          <w:tcPr>
            <w:tcW w:w="567" w:type="dxa"/>
          </w:tcPr>
          <w:p w14:paraId="334E462E" w14:textId="77777777" w:rsidR="002F7334" w:rsidRPr="00E303C8" w:rsidRDefault="002F7334" w:rsidP="00A94033">
            <w:pPr>
              <w:numPr>
                <w:ilvl w:val="0"/>
                <w:numId w:val="2"/>
              </w:numPr>
              <w:spacing w:line="240" w:lineRule="atLeast"/>
              <w:ind w:left="360" w:hanging="360"/>
              <w:rPr>
                <w:lang w:val="en-GB"/>
              </w:rPr>
            </w:pPr>
          </w:p>
        </w:tc>
        <w:tc>
          <w:tcPr>
            <w:tcW w:w="4395" w:type="dxa"/>
          </w:tcPr>
          <w:p w14:paraId="5CE71459" w14:textId="75FE75E6" w:rsidR="002F7334" w:rsidRPr="00E303C8" w:rsidRDefault="00E303C8" w:rsidP="00E303C8">
            <w:pPr>
              <w:spacing w:line="240" w:lineRule="auto"/>
              <w:contextualSpacing/>
              <w:rPr>
                <w:rFonts w:cs="Arial"/>
                <w:lang w:val="en-GB"/>
              </w:rPr>
            </w:pPr>
            <w:r>
              <w:rPr>
                <w:rFonts w:cs="Arial"/>
                <w:lang w:val="en-GB"/>
              </w:rPr>
              <w:t>Based on the proposed demarcation, in addition to the design and build elements, are you also able to manage, maintain and operate the OAT</w:t>
            </w:r>
            <w:r w:rsidR="002F7334" w:rsidRPr="00E303C8">
              <w:rPr>
                <w:rFonts w:cs="Arial"/>
                <w:lang w:val="en-GB"/>
              </w:rPr>
              <w:t>?</w:t>
            </w:r>
          </w:p>
        </w:tc>
        <w:tc>
          <w:tcPr>
            <w:tcW w:w="4840" w:type="dxa"/>
          </w:tcPr>
          <w:p w14:paraId="280478AB" w14:textId="77777777" w:rsidR="002F7334" w:rsidRPr="00E303C8" w:rsidRDefault="002F7334" w:rsidP="002F7334">
            <w:pPr>
              <w:rPr>
                <w:lang w:val="en-GB"/>
              </w:rPr>
            </w:pPr>
          </w:p>
        </w:tc>
      </w:tr>
      <w:tr w:rsidR="002F7334" w:rsidRPr="00E303C8" w14:paraId="47EECFF7" w14:textId="77777777" w:rsidTr="00DB0237">
        <w:tc>
          <w:tcPr>
            <w:tcW w:w="567" w:type="dxa"/>
          </w:tcPr>
          <w:p w14:paraId="6C6D10DC" w14:textId="77777777" w:rsidR="002F7334" w:rsidRPr="00E303C8" w:rsidRDefault="002F7334" w:rsidP="00A94033">
            <w:pPr>
              <w:numPr>
                <w:ilvl w:val="0"/>
                <w:numId w:val="2"/>
              </w:numPr>
              <w:spacing w:line="240" w:lineRule="atLeast"/>
              <w:ind w:left="360" w:hanging="360"/>
              <w:rPr>
                <w:lang w:val="en-GB"/>
              </w:rPr>
            </w:pPr>
          </w:p>
        </w:tc>
        <w:tc>
          <w:tcPr>
            <w:tcW w:w="4395" w:type="dxa"/>
          </w:tcPr>
          <w:p w14:paraId="2F2CACA0" w14:textId="637A6CFC" w:rsidR="00AF4349" w:rsidRPr="00E303C8" w:rsidRDefault="00E303C8" w:rsidP="002F7334">
            <w:pPr>
              <w:spacing w:line="240" w:lineRule="auto"/>
              <w:contextualSpacing/>
              <w:rPr>
                <w:rFonts w:cs="Arial"/>
                <w:lang w:val="en-GB"/>
              </w:rPr>
            </w:pPr>
            <w:r>
              <w:rPr>
                <w:rFonts w:cs="Arial"/>
                <w:lang w:val="en-GB"/>
              </w:rPr>
              <w:t xml:space="preserve">One of the design principles for the OAT is that the management, maintenance and operation can at any time be taken over by a third party. In building the technical systems (including the software), it is possible that a </w:t>
            </w:r>
            <w:r w:rsidR="00AF4349" w:rsidRPr="00E303C8">
              <w:rPr>
                <w:rFonts w:cs="Arial"/>
                <w:lang w:val="en-GB"/>
              </w:rPr>
              <w:t xml:space="preserve">vendor lock-in </w:t>
            </w:r>
            <w:r>
              <w:rPr>
                <w:rFonts w:cs="Arial"/>
                <w:lang w:val="en-GB"/>
              </w:rPr>
              <w:t>will be created, or built in by the contractor</w:t>
            </w:r>
          </w:p>
          <w:p w14:paraId="5FE754C2" w14:textId="77777777" w:rsidR="00AF4349" w:rsidRPr="00E303C8" w:rsidRDefault="00AF4349" w:rsidP="002F7334">
            <w:pPr>
              <w:spacing w:line="240" w:lineRule="auto"/>
              <w:contextualSpacing/>
              <w:rPr>
                <w:rFonts w:cs="Arial"/>
                <w:lang w:val="en-GB"/>
              </w:rPr>
            </w:pPr>
          </w:p>
          <w:p w14:paraId="48AB8020" w14:textId="6AB3DB42" w:rsidR="002F7334" w:rsidRPr="00E303C8" w:rsidRDefault="00E303C8" w:rsidP="00B57597">
            <w:pPr>
              <w:spacing w:line="240" w:lineRule="auto"/>
              <w:contextualSpacing/>
              <w:rPr>
                <w:rFonts w:cs="Arial"/>
                <w:lang w:val="en-GB"/>
              </w:rPr>
            </w:pPr>
            <w:r>
              <w:rPr>
                <w:rFonts w:cs="Arial"/>
                <w:lang w:val="en-GB"/>
              </w:rPr>
              <w:t>T</w:t>
            </w:r>
            <w:r w:rsidR="008F25AF">
              <w:rPr>
                <w:rFonts w:cs="Arial"/>
                <w:lang w:val="en-GB"/>
              </w:rPr>
              <w:t>o</w:t>
            </w:r>
            <w:r>
              <w:rPr>
                <w:rFonts w:cs="Arial"/>
                <w:lang w:val="en-GB"/>
              </w:rPr>
              <w:t xml:space="preserve"> what extent and how will you prevent such a </w:t>
            </w:r>
            <w:r w:rsidR="00707F83" w:rsidRPr="00E303C8">
              <w:rPr>
                <w:rFonts w:cs="Arial"/>
                <w:lang w:val="en-GB"/>
              </w:rPr>
              <w:t xml:space="preserve">vendor lock-in, </w:t>
            </w:r>
            <w:r>
              <w:rPr>
                <w:rFonts w:cs="Arial"/>
                <w:lang w:val="en-GB"/>
              </w:rPr>
              <w:t>such that the management, maintenance and operation can at any time be transferred to a third party</w:t>
            </w:r>
            <w:r w:rsidR="002F7334" w:rsidRPr="00E303C8">
              <w:rPr>
                <w:rFonts w:cs="Arial"/>
                <w:lang w:val="en-GB"/>
              </w:rPr>
              <w:t>?</w:t>
            </w:r>
          </w:p>
          <w:p w14:paraId="765F29CF" w14:textId="77777777" w:rsidR="00707F83" w:rsidRPr="00E303C8" w:rsidRDefault="00707F83" w:rsidP="007B34CE">
            <w:pPr>
              <w:spacing w:line="240" w:lineRule="auto"/>
              <w:ind w:left="360"/>
              <w:contextualSpacing/>
              <w:rPr>
                <w:rFonts w:cs="Arial"/>
                <w:lang w:val="en-GB"/>
              </w:rPr>
            </w:pPr>
          </w:p>
        </w:tc>
        <w:tc>
          <w:tcPr>
            <w:tcW w:w="4840" w:type="dxa"/>
          </w:tcPr>
          <w:p w14:paraId="3BD3D067" w14:textId="77777777" w:rsidR="002F7334" w:rsidRPr="00E303C8" w:rsidRDefault="002F7334" w:rsidP="002F7334">
            <w:pPr>
              <w:rPr>
                <w:lang w:val="en-GB"/>
              </w:rPr>
            </w:pPr>
          </w:p>
        </w:tc>
      </w:tr>
    </w:tbl>
    <w:p w14:paraId="2FAD1AB0" w14:textId="77777777" w:rsidR="00B85EFA" w:rsidRPr="00E303C8" w:rsidRDefault="00B85EFA" w:rsidP="00B85EFA">
      <w:pPr>
        <w:rPr>
          <w:lang w:val="en-GB"/>
        </w:rPr>
      </w:pPr>
    </w:p>
    <w:tbl>
      <w:tblPr>
        <w:tblStyle w:val="Professioneletabel"/>
        <w:tblW w:w="9773" w:type="dxa"/>
        <w:tblLook w:val="01E0" w:firstRow="1" w:lastRow="1" w:firstColumn="1" w:lastColumn="1" w:noHBand="0" w:noVBand="0"/>
      </w:tblPr>
      <w:tblGrid>
        <w:gridCol w:w="559"/>
        <w:gridCol w:w="4395"/>
        <w:gridCol w:w="4819"/>
      </w:tblGrid>
      <w:tr w:rsidR="00B85EFA" w:rsidRPr="00E303C8" w14:paraId="3714E9D3" w14:textId="77777777" w:rsidTr="00F339A0">
        <w:trPr>
          <w:cnfStyle w:val="100000000000" w:firstRow="1" w:lastRow="0" w:firstColumn="0" w:lastColumn="0" w:oddVBand="0" w:evenVBand="0" w:oddHBand="0" w:evenHBand="0" w:firstRowFirstColumn="0" w:firstRowLastColumn="0" w:lastRowFirstColumn="0" w:lastRowLastColumn="0"/>
        </w:trPr>
        <w:tc>
          <w:tcPr>
            <w:tcW w:w="559" w:type="dxa"/>
            <w:tcBorders>
              <w:bottom w:val="single" w:sz="6" w:space="0" w:color="000000"/>
            </w:tcBorders>
            <w:shd w:val="clear" w:color="auto" w:fill="000000" w:themeFill="text1"/>
          </w:tcPr>
          <w:p w14:paraId="1EE59141" w14:textId="77777777" w:rsidR="00B85EFA" w:rsidRPr="00E303C8" w:rsidRDefault="00B85EFA" w:rsidP="00DB0237">
            <w:pPr>
              <w:rPr>
                <w:b w:val="0"/>
                <w:color w:val="FFFFFF" w:themeColor="background1"/>
                <w:lang w:val="en-GB"/>
              </w:rPr>
            </w:pPr>
          </w:p>
        </w:tc>
        <w:tc>
          <w:tcPr>
            <w:tcW w:w="9214" w:type="dxa"/>
            <w:gridSpan w:val="2"/>
            <w:tcBorders>
              <w:bottom w:val="single" w:sz="6" w:space="0" w:color="000000"/>
            </w:tcBorders>
            <w:shd w:val="clear" w:color="auto" w:fill="000000" w:themeFill="text1"/>
          </w:tcPr>
          <w:p w14:paraId="680230BE" w14:textId="289F8E2A" w:rsidR="00B85EFA" w:rsidRPr="00E303C8" w:rsidRDefault="00E303C8" w:rsidP="00E303C8">
            <w:pPr>
              <w:rPr>
                <w:b w:val="0"/>
                <w:color w:val="FFFFFF" w:themeColor="background1"/>
                <w:lang w:val="en-GB"/>
              </w:rPr>
            </w:pPr>
            <w:r>
              <w:rPr>
                <w:b w:val="0"/>
                <w:color w:val="FFFFFF" w:themeColor="background1"/>
                <w:lang w:val="en-GB"/>
              </w:rPr>
              <w:t>Tendering and contract</w:t>
            </w:r>
          </w:p>
        </w:tc>
      </w:tr>
      <w:tr w:rsidR="00FE0D8F" w:rsidRPr="00E303C8" w14:paraId="486B0565" w14:textId="77777777" w:rsidTr="00F339A0">
        <w:tc>
          <w:tcPr>
            <w:tcW w:w="559" w:type="dxa"/>
            <w:shd w:val="clear" w:color="auto" w:fill="FFFFFF" w:themeFill="background1"/>
          </w:tcPr>
          <w:p w14:paraId="385B26B5" w14:textId="77777777" w:rsidR="00FE0D8F" w:rsidRPr="00E303C8" w:rsidRDefault="00FE0D8F" w:rsidP="00A94033">
            <w:pPr>
              <w:numPr>
                <w:ilvl w:val="0"/>
                <w:numId w:val="2"/>
              </w:numPr>
              <w:spacing w:line="240" w:lineRule="atLeast"/>
              <w:ind w:left="360" w:hanging="360"/>
              <w:rPr>
                <w:b/>
                <w:color w:val="FFFFFF" w:themeColor="background1"/>
                <w:lang w:val="en-GB"/>
              </w:rPr>
            </w:pPr>
          </w:p>
        </w:tc>
        <w:tc>
          <w:tcPr>
            <w:tcW w:w="4395" w:type="dxa"/>
            <w:shd w:val="clear" w:color="auto" w:fill="FFFFFF" w:themeFill="background1"/>
          </w:tcPr>
          <w:p w14:paraId="1BE8CC8A" w14:textId="67302A89" w:rsidR="00FE0D8F" w:rsidRPr="00E303C8" w:rsidRDefault="00FE0D8F" w:rsidP="00FE0D8F">
            <w:pPr>
              <w:spacing w:line="240" w:lineRule="auto"/>
              <w:contextualSpacing/>
              <w:rPr>
                <w:rFonts w:cs="Arial"/>
                <w:lang w:val="en-GB"/>
              </w:rPr>
            </w:pPr>
            <w:r w:rsidRPr="00E303C8">
              <w:rPr>
                <w:rFonts w:cs="Arial"/>
                <w:lang w:val="en-GB"/>
              </w:rPr>
              <w:t>W</w:t>
            </w:r>
            <w:r w:rsidR="001D6A9B">
              <w:rPr>
                <w:rFonts w:cs="Arial"/>
                <w:lang w:val="en-GB"/>
              </w:rPr>
              <w:t>e plan to request reference projects for the following core competences</w:t>
            </w:r>
            <w:r w:rsidRPr="00E303C8">
              <w:rPr>
                <w:rFonts w:cs="Arial"/>
                <w:lang w:val="en-GB"/>
              </w:rPr>
              <w:t>:</w:t>
            </w:r>
          </w:p>
          <w:p w14:paraId="4CFB9B5B" w14:textId="67560A56" w:rsidR="00FE0D8F" w:rsidRPr="00E303C8" w:rsidRDefault="001D6A9B" w:rsidP="00A94033">
            <w:pPr>
              <w:pStyle w:val="Lijstalinea"/>
              <w:numPr>
                <w:ilvl w:val="0"/>
                <w:numId w:val="13"/>
              </w:numPr>
              <w:rPr>
                <w:rFonts w:cs="Arial"/>
                <w:lang w:val="en-GB"/>
              </w:rPr>
            </w:pPr>
            <w:r>
              <w:rPr>
                <w:rFonts w:eastAsia="Times New Roman" w:cs="Arial"/>
                <w:lang w:val="en-GB"/>
              </w:rPr>
              <w:t xml:space="preserve">the implementation and handover on time (including any extensions granted) </w:t>
            </w:r>
            <w:r w:rsidR="008F25AF">
              <w:rPr>
                <w:rFonts w:eastAsia="Times New Roman" w:cs="Arial"/>
                <w:lang w:val="en-GB"/>
              </w:rPr>
              <w:t>in an expert and regular manner</w:t>
            </w:r>
            <w:r>
              <w:rPr>
                <w:rFonts w:eastAsia="Times New Roman" w:cs="Arial"/>
                <w:lang w:val="en-GB"/>
              </w:rPr>
              <w:t xml:space="preserve"> o</w:t>
            </w:r>
            <w:r w:rsidR="008F25AF">
              <w:rPr>
                <w:rFonts w:eastAsia="Times New Roman" w:cs="Arial"/>
                <w:lang w:val="en-GB"/>
              </w:rPr>
              <w:t>f</w:t>
            </w:r>
            <w:r>
              <w:rPr>
                <w:rFonts w:eastAsia="Times New Roman" w:cs="Arial"/>
                <w:lang w:val="en-GB"/>
              </w:rPr>
              <w:t xml:space="preserve"> at least one implementation design for an underground</w:t>
            </w:r>
            <w:r w:rsidR="00FE0D8F" w:rsidRPr="00E303C8">
              <w:rPr>
                <w:rFonts w:eastAsia="Times New Roman" w:cs="Arial"/>
                <w:lang w:val="en-GB"/>
              </w:rPr>
              <w:t xml:space="preserve"> </w:t>
            </w:r>
            <w:r>
              <w:rPr>
                <w:rFonts w:eastAsia="Times New Roman" w:cs="Arial"/>
                <w:lang w:val="en-GB"/>
              </w:rPr>
              <w:t>waste transport system</w:t>
            </w:r>
            <w:r w:rsidR="00FE0D8F" w:rsidRPr="00E303C8">
              <w:rPr>
                <w:rFonts w:eastAsia="Times New Roman" w:cs="Arial"/>
                <w:lang w:val="en-GB"/>
              </w:rPr>
              <w:t>;</w:t>
            </w:r>
          </w:p>
          <w:p w14:paraId="6B83C800" w14:textId="478F28E2" w:rsidR="00FE0D8F" w:rsidRPr="00E303C8" w:rsidRDefault="001D6A9B" w:rsidP="00A94033">
            <w:pPr>
              <w:pStyle w:val="Lijstalinea"/>
              <w:numPr>
                <w:ilvl w:val="0"/>
                <w:numId w:val="13"/>
              </w:numPr>
              <w:rPr>
                <w:rFonts w:cs="Arial"/>
                <w:lang w:val="en-GB"/>
              </w:rPr>
            </w:pPr>
            <w:r>
              <w:rPr>
                <w:rFonts w:eastAsia="Times New Roman" w:cs="Arial"/>
                <w:lang w:val="en-GB"/>
              </w:rPr>
              <w:t xml:space="preserve">the completion and handover on time (including any extensions granted) in an expert and regular manner of </w:t>
            </w:r>
            <w:r w:rsidR="00A12759">
              <w:rPr>
                <w:rFonts w:eastAsia="Times New Roman" w:cs="Arial"/>
                <w:lang w:val="en-GB"/>
              </w:rPr>
              <w:t xml:space="preserve">at </w:t>
            </w:r>
            <w:r>
              <w:rPr>
                <w:rFonts w:eastAsia="Times New Roman" w:cs="Arial"/>
                <w:lang w:val="en-GB"/>
              </w:rPr>
              <w:t>least</w:t>
            </w:r>
            <w:r w:rsidR="00A12759">
              <w:rPr>
                <w:rFonts w:eastAsia="Times New Roman" w:cs="Arial"/>
                <w:lang w:val="en-GB"/>
              </w:rPr>
              <w:t xml:space="preserve"> one</w:t>
            </w:r>
            <w:r>
              <w:rPr>
                <w:rFonts w:eastAsia="Times New Roman" w:cs="Arial"/>
                <w:lang w:val="en-GB"/>
              </w:rPr>
              <w:t xml:space="preserve"> underground</w:t>
            </w:r>
            <w:r w:rsidR="00FE0D8F" w:rsidRPr="00E303C8">
              <w:rPr>
                <w:rFonts w:eastAsia="Times New Roman" w:cs="Arial"/>
                <w:lang w:val="en-GB"/>
              </w:rPr>
              <w:t xml:space="preserve"> </w:t>
            </w:r>
            <w:r>
              <w:rPr>
                <w:rFonts w:eastAsia="Times New Roman" w:cs="Arial"/>
                <w:lang w:val="en-GB"/>
              </w:rPr>
              <w:t>waste transport system</w:t>
            </w:r>
            <w:r w:rsidR="00FE0D8F" w:rsidRPr="00E303C8">
              <w:rPr>
                <w:rFonts w:eastAsia="Times New Roman" w:cs="Arial"/>
                <w:lang w:val="en-GB"/>
              </w:rPr>
              <w:t>.</w:t>
            </w:r>
          </w:p>
          <w:p w14:paraId="399C8EF4" w14:textId="55D761C2" w:rsidR="00FE0D8F" w:rsidRPr="00E303C8" w:rsidRDefault="001D6A9B" w:rsidP="00A94033">
            <w:pPr>
              <w:pStyle w:val="Lijstalinea"/>
              <w:numPr>
                <w:ilvl w:val="0"/>
                <w:numId w:val="13"/>
              </w:numPr>
              <w:rPr>
                <w:rFonts w:cs="Arial"/>
                <w:lang w:val="en-GB"/>
              </w:rPr>
            </w:pPr>
            <w:r>
              <w:rPr>
                <w:rFonts w:eastAsia="Times New Roman" w:cs="Arial"/>
                <w:lang w:val="en-GB"/>
              </w:rPr>
              <w:t>the implementation in an expert and regular manner of at least one assignment, which includes the management and maintenance of an underground</w:t>
            </w:r>
            <w:r w:rsidR="00FE0D8F" w:rsidRPr="00E303C8">
              <w:rPr>
                <w:rFonts w:eastAsia="Times New Roman" w:cs="Arial"/>
                <w:lang w:val="en-GB"/>
              </w:rPr>
              <w:t xml:space="preserve"> </w:t>
            </w:r>
            <w:r>
              <w:rPr>
                <w:rFonts w:eastAsia="Times New Roman" w:cs="Arial"/>
                <w:lang w:val="en-GB"/>
              </w:rPr>
              <w:t>waste transport system</w:t>
            </w:r>
            <w:r w:rsidR="00FE0D8F" w:rsidRPr="00E303C8">
              <w:rPr>
                <w:rFonts w:eastAsia="Times New Roman" w:cs="Arial"/>
                <w:lang w:val="en-GB"/>
              </w:rPr>
              <w:t xml:space="preserve"> </w:t>
            </w:r>
            <w:r>
              <w:rPr>
                <w:rFonts w:eastAsia="Times New Roman" w:cs="Arial"/>
                <w:lang w:val="en-GB"/>
              </w:rPr>
              <w:t>for a contract period of at least two years.</w:t>
            </w:r>
          </w:p>
          <w:p w14:paraId="4624F04C" w14:textId="6BFC5056" w:rsidR="00FE0D8F" w:rsidRPr="00C13C01" w:rsidRDefault="001D6A9B" w:rsidP="00C13C01">
            <w:pPr>
              <w:pStyle w:val="Lijstalinea"/>
              <w:numPr>
                <w:ilvl w:val="0"/>
                <w:numId w:val="13"/>
              </w:numPr>
              <w:rPr>
                <w:rFonts w:eastAsia="Times New Roman" w:cs="Arial"/>
                <w:lang w:val="en-GB"/>
              </w:rPr>
            </w:pPr>
            <w:r>
              <w:rPr>
                <w:rFonts w:eastAsia="Times New Roman" w:cs="Arial"/>
                <w:lang w:val="en-GB"/>
              </w:rPr>
              <w:t xml:space="preserve">The implementation and timely handover (including any extensions granted) in an expert and regular manner of at least </w:t>
            </w:r>
            <w:r w:rsidR="008F25AF">
              <w:rPr>
                <w:rFonts w:eastAsia="Times New Roman" w:cs="Arial"/>
                <w:lang w:val="en-GB"/>
              </w:rPr>
              <w:t xml:space="preserve">one </w:t>
            </w:r>
            <w:r>
              <w:rPr>
                <w:rFonts w:eastAsia="Times New Roman" w:cs="Arial"/>
                <w:lang w:val="en-GB"/>
              </w:rPr>
              <w:t>underground</w:t>
            </w:r>
            <w:r w:rsidR="005019EF" w:rsidRPr="00E303C8">
              <w:rPr>
                <w:rFonts w:eastAsia="Times New Roman" w:cs="Arial"/>
                <w:lang w:val="en-GB"/>
              </w:rPr>
              <w:t xml:space="preserve"> </w:t>
            </w:r>
            <w:r>
              <w:rPr>
                <w:rFonts w:eastAsia="Times New Roman" w:cs="Arial"/>
                <w:lang w:val="en-GB"/>
              </w:rPr>
              <w:t>pipe system in an area subject to grou</w:t>
            </w:r>
            <w:r w:rsidR="008F25AF">
              <w:rPr>
                <w:rFonts w:eastAsia="Times New Roman" w:cs="Arial"/>
                <w:lang w:val="en-GB"/>
              </w:rPr>
              <w:t>nd subsidence with a total length of</w:t>
            </w:r>
            <w:r>
              <w:rPr>
                <w:rFonts w:eastAsia="Times New Roman" w:cs="Arial"/>
                <w:lang w:val="en-GB"/>
              </w:rPr>
              <w:t xml:space="preserve"> at least 100 metres (total length of the pipe system</w:t>
            </w:r>
            <w:r w:rsidR="005019EF" w:rsidRPr="00E303C8">
              <w:rPr>
                <w:rFonts w:eastAsia="Times New Roman" w:cs="Arial"/>
                <w:lang w:val="en-GB"/>
              </w:rPr>
              <w:t>)</w:t>
            </w:r>
            <w:r w:rsidR="00FE0D8F" w:rsidRPr="00E303C8">
              <w:rPr>
                <w:rFonts w:eastAsia="Times New Roman" w:cs="Arial"/>
                <w:lang w:val="en-GB"/>
              </w:rPr>
              <w:t>.</w:t>
            </w:r>
            <w:r w:rsidR="005019EF" w:rsidRPr="00E303C8">
              <w:rPr>
                <w:rFonts w:eastAsia="Times New Roman" w:cs="Arial"/>
                <w:lang w:val="en-GB"/>
              </w:rPr>
              <w:t xml:space="preserve"> </w:t>
            </w:r>
          </w:p>
          <w:p w14:paraId="12235C4B" w14:textId="77777777" w:rsidR="00FE0D8F" w:rsidRPr="00E303C8" w:rsidRDefault="00FE0D8F" w:rsidP="00FE0D8F">
            <w:pPr>
              <w:pStyle w:val="Lijstalinea"/>
              <w:ind w:left="360" w:firstLine="0"/>
              <w:rPr>
                <w:rFonts w:cs="Arial"/>
                <w:lang w:val="en-GB"/>
              </w:rPr>
            </w:pPr>
          </w:p>
          <w:p w14:paraId="71986410" w14:textId="7A94D140" w:rsidR="00FE0D8F" w:rsidRPr="00E303C8" w:rsidRDefault="001D6A9B" w:rsidP="00FE0D8F">
            <w:pPr>
              <w:rPr>
                <w:rFonts w:eastAsia="Times New Roman" w:cs="Arial"/>
                <w:lang w:val="en-GB"/>
              </w:rPr>
            </w:pPr>
            <w:r>
              <w:rPr>
                <w:rFonts w:cs="Arial"/>
                <w:lang w:val="en-GB"/>
              </w:rPr>
              <w:t xml:space="preserve">In respect of the first three core competences, the project must involve an underground waste </w:t>
            </w:r>
            <w:r w:rsidR="00FE0D8F" w:rsidRPr="00E303C8">
              <w:rPr>
                <w:rFonts w:eastAsia="Times New Roman" w:cs="Arial"/>
                <w:lang w:val="en-GB"/>
              </w:rPr>
              <w:t xml:space="preserve">transport system </w:t>
            </w:r>
            <w:r>
              <w:rPr>
                <w:rFonts w:eastAsia="Times New Roman" w:cs="Arial"/>
                <w:lang w:val="en-GB"/>
              </w:rPr>
              <w:t xml:space="preserve">whereby (separated) waste is/was compacted and collected at a terminal (central location). </w:t>
            </w:r>
          </w:p>
          <w:p w14:paraId="7E43AA34" w14:textId="431539B7" w:rsidR="00FE0D8F" w:rsidRPr="00E303C8" w:rsidRDefault="00FE0D8F" w:rsidP="00FE0D8F">
            <w:pPr>
              <w:rPr>
                <w:rFonts w:eastAsia="Times New Roman" w:cs="Arial"/>
                <w:lang w:val="en-GB"/>
              </w:rPr>
            </w:pPr>
            <w:r w:rsidRPr="00E303C8">
              <w:rPr>
                <w:rFonts w:eastAsia="Times New Roman" w:cs="Arial"/>
                <w:lang w:val="en-GB"/>
              </w:rPr>
              <w:t>All</w:t>
            </w:r>
            <w:r w:rsidR="001D6A9B">
              <w:rPr>
                <w:rFonts w:eastAsia="Times New Roman" w:cs="Arial"/>
                <w:lang w:val="en-GB"/>
              </w:rPr>
              <w:t xml:space="preserve"> these </w:t>
            </w:r>
            <w:r w:rsidRPr="00E303C8">
              <w:rPr>
                <w:rFonts w:eastAsia="Times New Roman" w:cs="Arial"/>
                <w:lang w:val="en-GB"/>
              </w:rPr>
              <w:t>competen</w:t>
            </w:r>
            <w:r w:rsidR="001D6A9B">
              <w:rPr>
                <w:rFonts w:eastAsia="Times New Roman" w:cs="Arial"/>
                <w:lang w:val="en-GB"/>
              </w:rPr>
              <w:t xml:space="preserve">ces must have been implemented or have been in implementation during the past </w:t>
            </w:r>
            <w:r w:rsidR="001D6A9B">
              <w:rPr>
                <w:rFonts w:eastAsia="Times New Roman" w:cs="Arial"/>
                <w:u w:val="single"/>
                <w:lang w:val="en-GB"/>
              </w:rPr>
              <w:t>five years</w:t>
            </w:r>
            <w:r w:rsidRPr="00E303C8">
              <w:rPr>
                <w:rFonts w:eastAsia="Times New Roman" w:cs="Arial"/>
                <w:lang w:val="en-GB"/>
              </w:rPr>
              <w:t xml:space="preserve"> </w:t>
            </w:r>
            <w:r w:rsidR="001D6A9B">
              <w:rPr>
                <w:rFonts w:eastAsia="Times New Roman" w:cs="Arial"/>
                <w:lang w:val="en-GB"/>
              </w:rPr>
              <w:t>prior to the final date for registration.</w:t>
            </w:r>
          </w:p>
          <w:p w14:paraId="04E5786B" w14:textId="77777777" w:rsidR="00FE0D8F" w:rsidRPr="00E303C8" w:rsidRDefault="00FE0D8F" w:rsidP="00FE0D8F">
            <w:pPr>
              <w:ind w:left="175" w:hanging="175"/>
              <w:rPr>
                <w:rFonts w:eastAsia="Times New Roman" w:cs="Arial"/>
                <w:lang w:val="en-GB"/>
              </w:rPr>
            </w:pPr>
          </w:p>
          <w:p w14:paraId="72494728" w14:textId="40A85E3A" w:rsidR="00FE0D8F" w:rsidRPr="00E303C8" w:rsidRDefault="001D6A9B" w:rsidP="00A94033">
            <w:pPr>
              <w:pStyle w:val="Lijstalinea"/>
              <w:numPr>
                <w:ilvl w:val="0"/>
                <w:numId w:val="21"/>
              </w:numPr>
              <w:spacing w:line="240" w:lineRule="auto"/>
              <w:ind w:left="317" w:hanging="317"/>
              <w:contextualSpacing/>
              <w:rPr>
                <w:rFonts w:cs="Arial"/>
                <w:lang w:val="en-GB"/>
              </w:rPr>
            </w:pPr>
            <w:r>
              <w:rPr>
                <w:rFonts w:cs="Arial"/>
                <w:lang w:val="en-GB"/>
              </w:rPr>
              <w:t>Are you able to satisfy these competences</w:t>
            </w:r>
            <w:r w:rsidR="00FE0D8F" w:rsidRPr="00E303C8">
              <w:rPr>
                <w:rFonts w:cs="Arial"/>
                <w:lang w:val="en-GB"/>
              </w:rPr>
              <w:t>?</w:t>
            </w:r>
          </w:p>
          <w:p w14:paraId="003BC2C5" w14:textId="5B61530B" w:rsidR="00FE0D8F" w:rsidRPr="00E303C8" w:rsidRDefault="001D6A9B" w:rsidP="001D6A9B">
            <w:pPr>
              <w:pStyle w:val="Lijstalinea"/>
              <w:numPr>
                <w:ilvl w:val="0"/>
                <w:numId w:val="21"/>
              </w:numPr>
              <w:spacing w:line="240" w:lineRule="auto"/>
              <w:ind w:left="317" w:hanging="317"/>
              <w:contextualSpacing/>
              <w:rPr>
                <w:b/>
                <w:color w:val="FFFFFF" w:themeColor="background1"/>
                <w:lang w:val="en-GB"/>
              </w:rPr>
            </w:pPr>
            <w:r>
              <w:rPr>
                <w:rFonts w:cs="Arial"/>
                <w:lang w:val="en-GB"/>
              </w:rPr>
              <w:t>If not, why not</w:t>
            </w:r>
            <w:r w:rsidR="00FE0D8F" w:rsidRPr="00E303C8">
              <w:rPr>
                <w:rFonts w:cs="Arial"/>
                <w:lang w:val="en-GB"/>
              </w:rPr>
              <w:t>?</w:t>
            </w:r>
          </w:p>
        </w:tc>
        <w:tc>
          <w:tcPr>
            <w:tcW w:w="4819" w:type="dxa"/>
            <w:shd w:val="clear" w:color="auto" w:fill="FFFFFF" w:themeFill="background1"/>
          </w:tcPr>
          <w:p w14:paraId="0FABAF26" w14:textId="77777777" w:rsidR="00FE0D8F" w:rsidRPr="00E303C8" w:rsidRDefault="00FE0D8F" w:rsidP="00FE0D8F">
            <w:pPr>
              <w:rPr>
                <w:b/>
                <w:color w:val="FFFFFF" w:themeColor="background1"/>
                <w:lang w:val="en-GB"/>
              </w:rPr>
            </w:pPr>
          </w:p>
        </w:tc>
      </w:tr>
      <w:tr w:rsidR="00FE0D8F" w:rsidRPr="00E303C8" w14:paraId="327BE068" w14:textId="77777777" w:rsidTr="00F339A0">
        <w:tc>
          <w:tcPr>
            <w:tcW w:w="559" w:type="dxa"/>
            <w:shd w:val="clear" w:color="auto" w:fill="FFFFFF" w:themeFill="background1"/>
          </w:tcPr>
          <w:p w14:paraId="4CBACB90" w14:textId="77777777" w:rsidR="00FE0D8F" w:rsidRPr="00E303C8" w:rsidRDefault="00FE0D8F" w:rsidP="00A94033">
            <w:pPr>
              <w:numPr>
                <w:ilvl w:val="0"/>
                <w:numId w:val="2"/>
              </w:numPr>
              <w:spacing w:line="240" w:lineRule="atLeast"/>
              <w:ind w:left="360" w:hanging="360"/>
              <w:rPr>
                <w:b/>
                <w:color w:val="FFFFFF" w:themeColor="background1"/>
                <w:lang w:val="en-GB"/>
              </w:rPr>
            </w:pPr>
          </w:p>
        </w:tc>
        <w:tc>
          <w:tcPr>
            <w:tcW w:w="4395" w:type="dxa"/>
            <w:shd w:val="clear" w:color="auto" w:fill="FFFFFF" w:themeFill="background1"/>
          </w:tcPr>
          <w:p w14:paraId="3520377E" w14:textId="3E3EB1EE" w:rsidR="00FE0D8F" w:rsidRPr="00E303C8" w:rsidRDefault="001D6A9B" w:rsidP="001D6A9B">
            <w:pPr>
              <w:rPr>
                <w:b/>
                <w:color w:val="FFFFFF" w:themeColor="background1"/>
                <w:lang w:val="en-GB"/>
              </w:rPr>
            </w:pPr>
            <w:r>
              <w:rPr>
                <w:rFonts w:cs="Arial"/>
                <w:lang w:val="en-GB"/>
              </w:rPr>
              <w:t xml:space="preserve">Can you provide a (reference) </w:t>
            </w:r>
            <w:r w:rsidR="00E46CE8" w:rsidRPr="00E303C8">
              <w:rPr>
                <w:rFonts w:cs="Arial"/>
                <w:lang w:val="en-GB"/>
              </w:rPr>
              <w:t>description</w:t>
            </w:r>
            <w:r>
              <w:rPr>
                <w:rFonts w:cs="Arial"/>
                <w:lang w:val="en-GB"/>
              </w:rPr>
              <w:t xml:space="preserve"> of the materials and dimensions for the OAT project already completed by you</w:t>
            </w:r>
            <w:r w:rsidR="00FE0D8F" w:rsidRPr="00E303C8">
              <w:rPr>
                <w:rFonts w:cs="Arial"/>
                <w:lang w:val="en-GB"/>
              </w:rPr>
              <w:t>?</w:t>
            </w:r>
          </w:p>
        </w:tc>
        <w:tc>
          <w:tcPr>
            <w:tcW w:w="4819" w:type="dxa"/>
            <w:shd w:val="clear" w:color="auto" w:fill="FFFFFF" w:themeFill="background1"/>
          </w:tcPr>
          <w:p w14:paraId="2FFDB0FF" w14:textId="77777777" w:rsidR="00FE0D8F" w:rsidRPr="00E303C8" w:rsidRDefault="00FE0D8F" w:rsidP="00FE0D8F">
            <w:pPr>
              <w:rPr>
                <w:b/>
                <w:color w:val="FFFFFF" w:themeColor="background1"/>
                <w:lang w:val="en-GB"/>
              </w:rPr>
            </w:pPr>
          </w:p>
        </w:tc>
      </w:tr>
      <w:tr w:rsidR="00FE0D8F" w:rsidRPr="00E303C8" w14:paraId="0B0CC267" w14:textId="77777777" w:rsidTr="00F339A0">
        <w:tc>
          <w:tcPr>
            <w:tcW w:w="559" w:type="dxa"/>
          </w:tcPr>
          <w:p w14:paraId="555CD158" w14:textId="77777777" w:rsidR="00FE0D8F" w:rsidRPr="00E303C8" w:rsidRDefault="00FE0D8F" w:rsidP="00A94033">
            <w:pPr>
              <w:numPr>
                <w:ilvl w:val="0"/>
                <w:numId w:val="2"/>
              </w:numPr>
              <w:spacing w:line="240" w:lineRule="atLeast"/>
              <w:ind w:left="360" w:hanging="360"/>
              <w:rPr>
                <w:lang w:val="en-GB"/>
              </w:rPr>
            </w:pPr>
          </w:p>
        </w:tc>
        <w:tc>
          <w:tcPr>
            <w:tcW w:w="4395" w:type="dxa"/>
          </w:tcPr>
          <w:p w14:paraId="64D7F575" w14:textId="200D28E3" w:rsidR="00FE0D8F" w:rsidRPr="00E303C8" w:rsidRDefault="001D6A9B" w:rsidP="00FE0D8F">
            <w:pPr>
              <w:spacing w:line="240" w:lineRule="auto"/>
              <w:contextualSpacing/>
              <w:rPr>
                <w:rFonts w:cs="Arial"/>
                <w:lang w:val="en-GB"/>
              </w:rPr>
            </w:pPr>
            <w:r>
              <w:rPr>
                <w:rFonts w:cs="Arial"/>
                <w:lang w:val="en-GB"/>
              </w:rPr>
              <w:t xml:space="preserve">For the OAT, the </w:t>
            </w:r>
            <w:r w:rsidR="00A12759">
              <w:rPr>
                <w:rFonts w:cs="Arial"/>
                <w:lang w:val="en-GB"/>
              </w:rPr>
              <w:t>Client</w:t>
            </w:r>
            <w:r>
              <w:rPr>
                <w:rFonts w:cs="Arial"/>
                <w:lang w:val="en-GB"/>
              </w:rPr>
              <w:t xml:space="preserve"> plans to enter into a long-term agreement. The </w:t>
            </w:r>
            <w:r w:rsidR="00A12759">
              <w:rPr>
                <w:rFonts w:cs="Arial"/>
                <w:lang w:val="en-GB"/>
              </w:rPr>
              <w:t>Client</w:t>
            </w:r>
            <w:r>
              <w:rPr>
                <w:rFonts w:cs="Arial"/>
                <w:lang w:val="en-GB"/>
              </w:rPr>
              <w:t xml:space="preserve"> wishes to match the term of the agreement </w:t>
            </w:r>
            <w:r w:rsidR="008F25AF">
              <w:rPr>
                <w:rFonts w:cs="Arial"/>
                <w:lang w:val="en-GB"/>
              </w:rPr>
              <w:t>to</w:t>
            </w:r>
            <w:r>
              <w:rPr>
                <w:rFonts w:cs="Arial"/>
                <w:lang w:val="en-GB"/>
              </w:rPr>
              <w:t xml:space="preserve"> the intended useful life of the OAT. To guarantee the functioning of the OAT, </w:t>
            </w:r>
            <w:r w:rsidR="00E303C8">
              <w:rPr>
                <w:rFonts w:cs="Arial"/>
                <w:lang w:val="en-GB"/>
              </w:rPr>
              <w:t>management, maintenance and operation</w:t>
            </w:r>
            <w:r w:rsidR="00FE0D8F" w:rsidRPr="00E303C8">
              <w:rPr>
                <w:rFonts w:cs="Arial"/>
                <w:lang w:val="en-GB"/>
              </w:rPr>
              <w:t xml:space="preserve"> </w:t>
            </w:r>
            <w:r w:rsidR="005D07E1">
              <w:rPr>
                <w:rFonts w:cs="Arial"/>
                <w:lang w:val="en-GB"/>
              </w:rPr>
              <w:t>will also be entrusted to the contractor. The Tendering service plans to entrust the management</w:t>
            </w:r>
            <w:r w:rsidR="00E303C8">
              <w:rPr>
                <w:rFonts w:cs="Arial"/>
                <w:lang w:val="en-GB"/>
              </w:rPr>
              <w:t>, maintenance and operation</w:t>
            </w:r>
            <w:r w:rsidR="00FE0D8F" w:rsidRPr="00E303C8">
              <w:rPr>
                <w:rFonts w:cs="Arial"/>
                <w:lang w:val="en-GB"/>
              </w:rPr>
              <w:t xml:space="preserve"> </w:t>
            </w:r>
            <w:r w:rsidR="005D07E1">
              <w:rPr>
                <w:rFonts w:cs="Arial"/>
                <w:lang w:val="en-GB"/>
              </w:rPr>
              <w:t xml:space="preserve">to the contractor for </w:t>
            </w:r>
            <w:r w:rsidR="00FE0D8F" w:rsidRPr="00E303C8">
              <w:rPr>
                <w:rFonts w:cs="Arial"/>
                <w:lang w:val="en-GB"/>
              </w:rPr>
              <w:t xml:space="preserve">25 </w:t>
            </w:r>
            <w:r w:rsidR="005D07E1">
              <w:rPr>
                <w:rFonts w:cs="Arial"/>
                <w:lang w:val="en-GB"/>
              </w:rPr>
              <w:t>years (see also question</w:t>
            </w:r>
            <w:r w:rsidR="00BF0CEE" w:rsidRPr="00E303C8">
              <w:rPr>
                <w:rFonts w:cs="Arial"/>
                <w:lang w:val="en-GB"/>
              </w:rPr>
              <w:t xml:space="preserve"> 18)</w:t>
            </w:r>
            <w:r w:rsidR="00FE0D8F" w:rsidRPr="00E303C8">
              <w:rPr>
                <w:rFonts w:cs="Arial"/>
                <w:lang w:val="en-GB"/>
              </w:rPr>
              <w:t>.</w:t>
            </w:r>
            <w:r w:rsidR="005019EF" w:rsidRPr="00E303C8">
              <w:rPr>
                <w:rFonts w:cs="Arial"/>
                <w:lang w:val="en-GB"/>
              </w:rPr>
              <w:t xml:space="preserve"> </w:t>
            </w:r>
            <w:r w:rsidR="005D07E1">
              <w:rPr>
                <w:rFonts w:cs="Arial"/>
                <w:lang w:val="en-GB"/>
              </w:rPr>
              <w:t>These</w:t>
            </w:r>
            <w:r w:rsidR="005019EF" w:rsidRPr="00E303C8">
              <w:rPr>
                <w:rFonts w:cs="Arial"/>
                <w:lang w:val="en-GB"/>
              </w:rPr>
              <w:t xml:space="preserve"> 25 </w:t>
            </w:r>
            <w:r w:rsidR="005D07E1">
              <w:rPr>
                <w:rFonts w:cs="Arial"/>
                <w:lang w:val="en-GB"/>
              </w:rPr>
              <w:t xml:space="preserve">years will consist of between </w:t>
            </w:r>
            <w:r w:rsidR="005019EF" w:rsidRPr="00E303C8">
              <w:rPr>
                <w:rFonts w:cs="Arial"/>
                <w:lang w:val="en-GB"/>
              </w:rPr>
              <w:t xml:space="preserve">11 </w:t>
            </w:r>
            <w:r w:rsidR="005D07E1">
              <w:rPr>
                <w:rFonts w:cs="Arial"/>
                <w:lang w:val="en-GB"/>
              </w:rPr>
              <w:t>and</w:t>
            </w:r>
            <w:r w:rsidR="005019EF" w:rsidRPr="00E303C8">
              <w:rPr>
                <w:rFonts w:cs="Arial"/>
                <w:lang w:val="en-GB"/>
              </w:rPr>
              <w:t xml:space="preserve"> 15 </w:t>
            </w:r>
            <w:r w:rsidR="005D07E1">
              <w:rPr>
                <w:rFonts w:cs="Arial"/>
                <w:lang w:val="en-GB"/>
              </w:rPr>
              <w:t xml:space="preserve">years implementation work during the area development of the </w:t>
            </w:r>
            <w:proofErr w:type="spellStart"/>
            <w:r w:rsidR="005019EF" w:rsidRPr="00E303C8">
              <w:rPr>
                <w:rFonts w:cs="Arial"/>
                <w:lang w:val="en-GB"/>
              </w:rPr>
              <w:t>Sluisbuurt</w:t>
            </w:r>
            <w:proofErr w:type="spellEnd"/>
            <w:r w:rsidR="005019EF" w:rsidRPr="00E303C8">
              <w:rPr>
                <w:rFonts w:cs="Arial"/>
                <w:lang w:val="en-GB"/>
              </w:rPr>
              <w:t xml:space="preserve"> </w:t>
            </w:r>
            <w:r w:rsidR="005D07E1">
              <w:rPr>
                <w:rFonts w:cs="Arial"/>
                <w:lang w:val="en-GB"/>
              </w:rPr>
              <w:t>district, and approx. 10 years management and maintenance.</w:t>
            </w:r>
          </w:p>
          <w:p w14:paraId="76AE9903" w14:textId="2330F2DD" w:rsidR="004110A3" w:rsidRPr="00E303C8" w:rsidRDefault="004110A3" w:rsidP="00FE0D8F">
            <w:pPr>
              <w:spacing w:line="240" w:lineRule="auto"/>
              <w:contextualSpacing/>
              <w:rPr>
                <w:rFonts w:cs="Arial"/>
                <w:lang w:val="en-GB"/>
              </w:rPr>
            </w:pPr>
          </w:p>
          <w:p w14:paraId="27E1DBFB" w14:textId="211B1BDD" w:rsidR="004110A3" w:rsidRPr="00E303C8" w:rsidRDefault="005D07E1" w:rsidP="00FE0D8F">
            <w:pPr>
              <w:spacing w:line="240" w:lineRule="auto"/>
              <w:contextualSpacing/>
              <w:rPr>
                <w:rFonts w:cs="Arial"/>
                <w:lang w:val="en-GB"/>
              </w:rPr>
            </w:pPr>
            <w:r>
              <w:rPr>
                <w:rFonts w:cs="Arial"/>
                <w:lang w:val="en-GB"/>
              </w:rPr>
              <w:t>In addition, if the Client wishes to make use of its unilateral extension options (see also question</w:t>
            </w:r>
            <w:r w:rsidR="00BF0CEE" w:rsidRPr="00E303C8">
              <w:rPr>
                <w:rFonts w:cs="Arial"/>
                <w:lang w:val="en-GB"/>
              </w:rPr>
              <w:t xml:space="preserve"> 19</w:t>
            </w:r>
            <w:r w:rsidR="004110A3" w:rsidRPr="00E303C8">
              <w:rPr>
                <w:rFonts w:cs="Arial"/>
                <w:lang w:val="en-GB"/>
              </w:rPr>
              <w:t>),</w:t>
            </w:r>
            <w:r>
              <w:rPr>
                <w:rFonts w:cs="Arial"/>
                <w:lang w:val="en-GB"/>
              </w:rPr>
              <w:t xml:space="preserve"> the contractor will be required to accept responsibility for maintaining the OAT (in a condition still to be defined) for a maximum period of 50 years.</w:t>
            </w:r>
          </w:p>
          <w:p w14:paraId="4BF07733" w14:textId="77777777" w:rsidR="00FE0D8F" w:rsidRPr="00E303C8" w:rsidRDefault="00FE0D8F" w:rsidP="00FE0D8F">
            <w:pPr>
              <w:spacing w:line="240" w:lineRule="auto"/>
              <w:contextualSpacing/>
              <w:rPr>
                <w:rFonts w:cs="Arial"/>
                <w:lang w:val="en-GB"/>
              </w:rPr>
            </w:pPr>
          </w:p>
          <w:p w14:paraId="6319B65E" w14:textId="503E7239" w:rsidR="00FE0D8F" w:rsidRPr="00E303C8" w:rsidRDefault="00FE0D8F" w:rsidP="00FE0D8F">
            <w:pPr>
              <w:spacing w:line="240" w:lineRule="auto"/>
              <w:contextualSpacing/>
              <w:rPr>
                <w:rFonts w:cs="Arial"/>
                <w:lang w:val="en-GB"/>
              </w:rPr>
            </w:pPr>
            <w:r w:rsidRPr="00E303C8">
              <w:rPr>
                <w:rFonts w:cs="Arial"/>
                <w:lang w:val="en-GB"/>
              </w:rPr>
              <w:t>Is</w:t>
            </w:r>
            <w:r w:rsidR="005D07E1">
              <w:rPr>
                <w:rFonts w:cs="Arial"/>
                <w:lang w:val="en-GB"/>
              </w:rPr>
              <w:t xml:space="preserve"> this an acceptable and manageable timeframe for you? If not, please explain why this timeframe is unacceptable and/or unmanageable, for you.</w:t>
            </w:r>
          </w:p>
          <w:p w14:paraId="6C7621FE" w14:textId="77777777" w:rsidR="00FE0D8F" w:rsidRPr="00E303C8" w:rsidRDefault="00FE0D8F" w:rsidP="00FE0D8F">
            <w:pPr>
              <w:spacing w:line="240" w:lineRule="auto"/>
              <w:contextualSpacing/>
              <w:rPr>
                <w:rFonts w:cs="Arial"/>
                <w:lang w:val="en-GB"/>
              </w:rPr>
            </w:pPr>
          </w:p>
        </w:tc>
        <w:tc>
          <w:tcPr>
            <w:tcW w:w="4819" w:type="dxa"/>
          </w:tcPr>
          <w:p w14:paraId="0B02F20E" w14:textId="3AF0EBFE" w:rsidR="00B84FC9" w:rsidRPr="00E303C8" w:rsidRDefault="00B84FC9" w:rsidP="00FE0D8F">
            <w:pPr>
              <w:rPr>
                <w:lang w:val="en-GB"/>
              </w:rPr>
            </w:pPr>
          </w:p>
        </w:tc>
      </w:tr>
      <w:tr w:rsidR="00FE0D8F" w:rsidRPr="00E303C8" w14:paraId="009148A6" w14:textId="77777777" w:rsidTr="00F339A0">
        <w:tc>
          <w:tcPr>
            <w:tcW w:w="559" w:type="dxa"/>
          </w:tcPr>
          <w:p w14:paraId="038AAF8E" w14:textId="77777777" w:rsidR="00FE0D8F" w:rsidRPr="00E303C8" w:rsidRDefault="00FE0D8F" w:rsidP="00A94033">
            <w:pPr>
              <w:numPr>
                <w:ilvl w:val="0"/>
                <w:numId w:val="2"/>
              </w:numPr>
              <w:spacing w:line="240" w:lineRule="atLeast"/>
              <w:ind w:left="360" w:hanging="360"/>
              <w:rPr>
                <w:lang w:val="en-GB"/>
              </w:rPr>
            </w:pPr>
          </w:p>
        </w:tc>
        <w:tc>
          <w:tcPr>
            <w:tcW w:w="4395" w:type="dxa"/>
          </w:tcPr>
          <w:p w14:paraId="7A7D8EA8" w14:textId="68706D2B" w:rsidR="00FE0D8F" w:rsidRPr="00E303C8" w:rsidRDefault="005D07E1" w:rsidP="005D07E1">
            <w:pPr>
              <w:spacing w:line="240" w:lineRule="auto"/>
              <w:contextualSpacing/>
              <w:rPr>
                <w:rFonts w:cs="Arial"/>
                <w:lang w:val="en-GB"/>
              </w:rPr>
            </w:pPr>
            <w:r>
              <w:rPr>
                <w:rFonts w:cs="Arial"/>
                <w:lang w:val="en-GB"/>
              </w:rPr>
              <w:t xml:space="preserve">For the period after the first 25 years, the Tendering service will take up extension options for five periods of five years (see also question </w:t>
            </w:r>
            <w:r w:rsidR="00BF0CEE" w:rsidRPr="00E303C8">
              <w:rPr>
                <w:rFonts w:cs="Arial"/>
                <w:lang w:val="en-GB"/>
              </w:rPr>
              <w:t>19)</w:t>
            </w:r>
            <w:r w:rsidR="00FE0D8F" w:rsidRPr="00E303C8">
              <w:rPr>
                <w:rFonts w:cs="Arial"/>
                <w:lang w:val="en-GB"/>
              </w:rPr>
              <w:t xml:space="preserve">. </w:t>
            </w:r>
            <w:r>
              <w:rPr>
                <w:rFonts w:cs="Arial"/>
                <w:lang w:val="en-GB"/>
              </w:rPr>
              <w:t>These extension options can be taken up unilaterally by the client.</w:t>
            </w:r>
          </w:p>
          <w:p w14:paraId="3DD6CC73" w14:textId="77777777" w:rsidR="00FE0D8F" w:rsidRPr="00E303C8" w:rsidRDefault="00FE0D8F" w:rsidP="00FE0D8F">
            <w:pPr>
              <w:spacing w:line="240" w:lineRule="auto"/>
              <w:contextualSpacing/>
              <w:rPr>
                <w:rFonts w:cs="Arial"/>
                <w:lang w:val="en-GB"/>
              </w:rPr>
            </w:pPr>
          </w:p>
          <w:p w14:paraId="746E36B5" w14:textId="11AA2383" w:rsidR="00FE0D8F" w:rsidRPr="00E303C8" w:rsidRDefault="005D07E1" w:rsidP="005D07E1">
            <w:pPr>
              <w:spacing w:line="240" w:lineRule="auto"/>
              <w:contextualSpacing/>
              <w:rPr>
                <w:rFonts w:cs="Arial"/>
                <w:lang w:val="en-GB"/>
              </w:rPr>
            </w:pPr>
            <w:r>
              <w:rPr>
                <w:rFonts w:cs="Arial"/>
                <w:lang w:val="en-GB"/>
              </w:rPr>
              <w:t>Is this acceptable and workable for you? If not, please explain why not</w:t>
            </w:r>
          </w:p>
        </w:tc>
        <w:tc>
          <w:tcPr>
            <w:tcW w:w="4819" w:type="dxa"/>
          </w:tcPr>
          <w:p w14:paraId="4335C347" w14:textId="77777777" w:rsidR="00FE0D8F" w:rsidRPr="00E303C8" w:rsidRDefault="00FE0D8F" w:rsidP="00FE0D8F">
            <w:pPr>
              <w:rPr>
                <w:lang w:val="en-GB"/>
              </w:rPr>
            </w:pPr>
          </w:p>
        </w:tc>
      </w:tr>
    </w:tbl>
    <w:p w14:paraId="609CB137" w14:textId="77777777" w:rsidR="00CC5B30" w:rsidRPr="00E303C8" w:rsidRDefault="00CC5B30">
      <w:pPr>
        <w:rPr>
          <w:lang w:val="en-GB"/>
        </w:rPr>
      </w:pPr>
    </w:p>
    <w:tbl>
      <w:tblPr>
        <w:tblStyle w:val="Professioneletabel"/>
        <w:tblW w:w="9773" w:type="dxa"/>
        <w:tblLook w:val="01E0" w:firstRow="1" w:lastRow="1" w:firstColumn="1" w:lastColumn="1" w:noHBand="0" w:noVBand="0"/>
      </w:tblPr>
      <w:tblGrid>
        <w:gridCol w:w="559"/>
        <w:gridCol w:w="4395"/>
        <w:gridCol w:w="4819"/>
      </w:tblGrid>
      <w:tr w:rsidR="005019EF" w:rsidRPr="00E303C8" w14:paraId="0278C635" w14:textId="77777777" w:rsidTr="00F339A0">
        <w:trPr>
          <w:cnfStyle w:val="100000000000" w:firstRow="1" w:lastRow="0" w:firstColumn="0" w:lastColumn="0" w:oddVBand="0" w:evenVBand="0" w:oddHBand="0" w:evenHBand="0" w:firstRowFirstColumn="0" w:firstRowLastColumn="0" w:lastRowFirstColumn="0" w:lastRowLastColumn="0"/>
        </w:trPr>
        <w:tc>
          <w:tcPr>
            <w:tcW w:w="559" w:type="dxa"/>
            <w:shd w:val="clear" w:color="auto" w:fill="000000" w:themeFill="text1"/>
          </w:tcPr>
          <w:p w14:paraId="76476B90" w14:textId="77777777" w:rsidR="00FE0D8F" w:rsidRPr="00E303C8" w:rsidRDefault="00FE0D8F" w:rsidP="00FE0D8F">
            <w:pPr>
              <w:rPr>
                <w:b w:val="0"/>
                <w:color w:val="FFFFFF" w:themeColor="background1"/>
                <w:lang w:val="en-GB"/>
              </w:rPr>
            </w:pPr>
          </w:p>
        </w:tc>
        <w:tc>
          <w:tcPr>
            <w:tcW w:w="9214" w:type="dxa"/>
            <w:gridSpan w:val="2"/>
            <w:shd w:val="clear" w:color="auto" w:fill="000000" w:themeFill="text1"/>
          </w:tcPr>
          <w:p w14:paraId="2CF65DC9" w14:textId="472109D1" w:rsidR="00FE0D8F" w:rsidRPr="00E303C8" w:rsidRDefault="00FE0D8F" w:rsidP="005D07E1">
            <w:pPr>
              <w:rPr>
                <w:b w:val="0"/>
                <w:color w:val="FFFFFF" w:themeColor="background1"/>
                <w:lang w:val="en-GB"/>
              </w:rPr>
            </w:pPr>
            <w:r w:rsidRPr="00E303C8">
              <w:rPr>
                <w:color w:val="FFFFFF" w:themeColor="background1"/>
                <w:lang w:val="en-GB"/>
              </w:rPr>
              <w:t>Pri</w:t>
            </w:r>
            <w:r w:rsidR="005D07E1">
              <w:rPr>
                <w:color w:val="FFFFFF" w:themeColor="background1"/>
                <w:lang w:val="en-GB"/>
              </w:rPr>
              <w:t>ce</w:t>
            </w:r>
            <w:r w:rsidRPr="00E303C8">
              <w:rPr>
                <w:color w:val="FFFFFF" w:themeColor="background1"/>
                <w:lang w:val="en-GB"/>
              </w:rPr>
              <w:t xml:space="preserve"> </w:t>
            </w:r>
          </w:p>
        </w:tc>
      </w:tr>
      <w:tr w:rsidR="005019EF" w:rsidRPr="00E303C8" w14:paraId="05526018" w14:textId="77777777" w:rsidTr="00F339A0">
        <w:tc>
          <w:tcPr>
            <w:tcW w:w="559" w:type="dxa"/>
          </w:tcPr>
          <w:p w14:paraId="6E589F17" w14:textId="77777777" w:rsidR="00FE0D8F" w:rsidRPr="00E303C8" w:rsidRDefault="00FE0D8F" w:rsidP="00A94033">
            <w:pPr>
              <w:numPr>
                <w:ilvl w:val="0"/>
                <w:numId w:val="2"/>
              </w:numPr>
              <w:spacing w:line="240" w:lineRule="atLeast"/>
              <w:ind w:left="360" w:hanging="360"/>
              <w:rPr>
                <w:lang w:val="en-GB"/>
              </w:rPr>
            </w:pPr>
          </w:p>
        </w:tc>
        <w:tc>
          <w:tcPr>
            <w:tcW w:w="4395" w:type="dxa"/>
          </w:tcPr>
          <w:p w14:paraId="58DC2C45" w14:textId="45B5DB1A" w:rsidR="00FE0D8F" w:rsidRPr="00E303C8" w:rsidRDefault="005D07E1" w:rsidP="00FE0D8F">
            <w:pPr>
              <w:spacing w:line="240" w:lineRule="auto"/>
              <w:rPr>
                <w:rFonts w:cs="Arial"/>
                <w:lang w:val="en-GB"/>
              </w:rPr>
            </w:pPr>
            <w:r>
              <w:rPr>
                <w:rFonts w:cs="Arial"/>
                <w:lang w:val="en-GB"/>
              </w:rPr>
              <w:t>To ensure the manageability of the develop</w:t>
            </w:r>
            <w:r w:rsidR="008F25AF">
              <w:rPr>
                <w:rFonts w:cs="Arial"/>
                <w:lang w:val="en-GB"/>
              </w:rPr>
              <w:t>ment</w:t>
            </w:r>
            <w:r>
              <w:rPr>
                <w:rFonts w:cs="Arial"/>
                <w:lang w:val="en-GB"/>
              </w:rPr>
              <w:t xml:space="preserve"> risks for market parties, the Client intends to </w:t>
            </w:r>
            <w:r w:rsidR="008F25AF">
              <w:rPr>
                <w:rFonts w:cs="Arial"/>
                <w:lang w:val="en-GB"/>
              </w:rPr>
              <w:t>pay</w:t>
            </w:r>
            <w:r>
              <w:rPr>
                <w:rFonts w:cs="Arial"/>
                <w:lang w:val="en-GB"/>
              </w:rPr>
              <w:t xml:space="preserve"> the price for the terminal and routes as follows</w:t>
            </w:r>
            <w:r w:rsidR="00FE0D8F" w:rsidRPr="00E303C8">
              <w:rPr>
                <w:rFonts w:cs="Arial"/>
                <w:lang w:val="en-GB"/>
              </w:rPr>
              <w:t>:</w:t>
            </w:r>
          </w:p>
          <w:p w14:paraId="119B27AA" w14:textId="77777777" w:rsidR="00FE0D8F" w:rsidRPr="00E303C8" w:rsidRDefault="00FE0D8F" w:rsidP="00FE0D8F">
            <w:pPr>
              <w:spacing w:line="240" w:lineRule="auto"/>
              <w:rPr>
                <w:rFonts w:cs="Arial"/>
                <w:lang w:val="en-GB"/>
              </w:rPr>
            </w:pPr>
          </w:p>
          <w:p w14:paraId="084D5B02" w14:textId="5809261B" w:rsidR="00FE0D8F" w:rsidRPr="00E303C8" w:rsidRDefault="005D07E1" w:rsidP="00A94033">
            <w:pPr>
              <w:pStyle w:val="Lijstalinea"/>
              <w:numPr>
                <w:ilvl w:val="0"/>
                <w:numId w:val="23"/>
              </w:numPr>
              <w:spacing w:line="240" w:lineRule="auto"/>
              <w:rPr>
                <w:rFonts w:ascii="Calibri" w:eastAsia="Times New Roman" w:hAnsi="Calibri"/>
                <w:sz w:val="22"/>
                <w:szCs w:val="22"/>
                <w:lang w:val="en-GB"/>
              </w:rPr>
            </w:pPr>
            <w:r>
              <w:rPr>
                <w:rFonts w:eastAsia="Times New Roman"/>
                <w:lang w:val="en-GB"/>
              </w:rPr>
              <w:t>Contract fee design and building of terminal, payable following handover (fixed)</w:t>
            </w:r>
            <w:r w:rsidR="00FE0D8F" w:rsidRPr="00E303C8">
              <w:rPr>
                <w:rFonts w:eastAsia="Times New Roman"/>
                <w:lang w:val="en-GB"/>
              </w:rPr>
              <w:t>;</w:t>
            </w:r>
          </w:p>
          <w:p w14:paraId="65A46DF0" w14:textId="4B005B75" w:rsidR="00263E27" w:rsidRPr="00E303C8" w:rsidRDefault="005D07E1" w:rsidP="005D07E1">
            <w:pPr>
              <w:pStyle w:val="Lijstalinea"/>
              <w:numPr>
                <w:ilvl w:val="0"/>
                <w:numId w:val="23"/>
              </w:numPr>
              <w:spacing w:line="240" w:lineRule="auto"/>
              <w:rPr>
                <w:rFonts w:eastAsia="Times New Roman"/>
                <w:lang w:val="en-GB"/>
              </w:rPr>
            </w:pPr>
            <w:r>
              <w:rPr>
                <w:rFonts w:eastAsia="Times New Roman"/>
                <w:lang w:val="en-GB"/>
              </w:rPr>
              <w:t>Contract fee design and building of route, payable following handover (fixed prices for the components</w:t>
            </w:r>
            <w:r w:rsidR="008F25AF">
              <w:rPr>
                <w:rFonts w:eastAsia="Times New Roman"/>
                <w:lang w:val="en-GB"/>
              </w:rPr>
              <w:t xml:space="preserve"> will be settled</w:t>
            </w:r>
            <w:r>
              <w:rPr>
                <w:rFonts w:eastAsia="Times New Roman"/>
                <w:lang w:val="en-GB"/>
              </w:rPr>
              <w:t xml:space="preserve"> </w:t>
            </w:r>
            <w:proofErr w:type="gramStart"/>
            <w:r>
              <w:rPr>
                <w:rFonts w:eastAsia="Times New Roman"/>
                <w:lang w:val="en-GB"/>
              </w:rPr>
              <w:t>on the basis of</w:t>
            </w:r>
            <w:proofErr w:type="gramEnd"/>
            <w:r>
              <w:rPr>
                <w:rFonts w:eastAsia="Times New Roman"/>
                <w:lang w:val="en-GB"/>
              </w:rPr>
              <w:t xml:space="preserve"> </w:t>
            </w:r>
            <w:r w:rsidR="00E0600A">
              <w:rPr>
                <w:rFonts w:eastAsia="Times New Roman"/>
                <w:lang w:val="en-GB"/>
              </w:rPr>
              <w:t>t</w:t>
            </w:r>
            <w:r>
              <w:rPr>
                <w:rFonts w:eastAsia="Times New Roman"/>
                <w:lang w:val="en-GB"/>
              </w:rPr>
              <w:t>he actual purchase)</w:t>
            </w:r>
            <w:r w:rsidRPr="00E303C8">
              <w:rPr>
                <w:rFonts w:eastAsia="Times New Roman"/>
                <w:lang w:val="en-GB"/>
              </w:rPr>
              <w:t xml:space="preserve"> </w:t>
            </w:r>
          </w:p>
          <w:p w14:paraId="60272519" w14:textId="77777777" w:rsidR="00FE0D8F" w:rsidRDefault="005D07E1" w:rsidP="005D07E1">
            <w:pPr>
              <w:spacing w:line="240" w:lineRule="auto"/>
              <w:rPr>
                <w:rFonts w:eastAsia="Times New Roman"/>
                <w:lang w:val="en-GB"/>
              </w:rPr>
            </w:pPr>
            <w:r>
              <w:rPr>
                <w:rFonts w:eastAsia="Times New Roman"/>
                <w:lang w:val="en-GB"/>
              </w:rPr>
              <w:t>Can you make a suitable offer on this basis</w:t>
            </w:r>
            <w:r w:rsidR="00263E27" w:rsidRPr="00E303C8">
              <w:rPr>
                <w:rFonts w:eastAsia="Times New Roman"/>
                <w:lang w:val="en-GB"/>
              </w:rPr>
              <w:t>?</w:t>
            </w:r>
          </w:p>
          <w:p w14:paraId="701A6C46" w14:textId="66BC481B" w:rsidR="005D07E1" w:rsidRPr="00E303C8" w:rsidRDefault="005D07E1" w:rsidP="005D07E1">
            <w:pPr>
              <w:spacing w:line="240" w:lineRule="auto"/>
              <w:rPr>
                <w:rFonts w:eastAsia="Times New Roman"/>
                <w:lang w:val="en-GB"/>
              </w:rPr>
            </w:pPr>
          </w:p>
        </w:tc>
        <w:tc>
          <w:tcPr>
            <w:tcW w:w="4819" w:type="dxa"/>
          </w:tcPr>
          <w:p w14:paraId="40B89C56" w14:textId="77777777" w:rsidR="00FE0D8F" w:rsidRPr="00E303C8" w:rsidRDefault="00FE0D8F" w:rsidP="00FE0D8F">
            <w:pPr>
              <w:rPr>
                <w:lang w:val="en-GB"/>
              </w:rPr>
            </w:pPr>
          </w:p>
        </w:tc>
      </w:tr>
      <w:tr w:rsidR="005019EF" w:rsidRPr="00E303C8" w14:paraId="486F48C3" w14:textId="77777777" w:rsidTr="00F339A0">
        <w:tc>
          <w:tcPr>
            <w:tcW w:w="559" w:type="dxa"/>
          </w:tcPr>
          <w:p w14:paraId="443D2BD2" w14:textId="77777777" w:rsidR="00FE0D8F" w:rsidRPr="00E303C8" w:rsidRDefault="00FE0D8F" w:rsidP="00A94033">
            <w:pPr>
              <w:numPr>
                <w:ilvl w:val="0"/>
                <w:numId w:val="2"/>
              </w:numPr>
              <w:spacing w:line="240" w:lineRule="atLeast"/>
              <w:ind w:left="360" w:hanging="360"/>
              <w:rPr>
                <w:lang w:val="en-GB"/>
              </w:rPr>
            </w:pPr>
          </w:p>
        </w:tc>
        <w:tc>
          <w:tcPr>
            <w:tcW w:w="4395" w:type="dxa"/>
          </w:tcPr>
          <w:p w14:paraId="79C6EC7B" w14:textId="27A48C1D" w:rsidR="00FE0D8F" w:rsidRPr="00E303C8" w:rsidRDefault="00E05E9D" w:rsidP="00FE0D8F">
            <w:pPr>
              <w:spacing w:line="240" w:lineRule="auto"/>
              <w:contextualSpacing/>
              <w:rPr>
                <w:rFonts w:cs="Arial"/>
                <w:lang w:val="en-GB"/>
              </w:rPr>
            </w:pPr>
            <w:r>
              <w:rPr>
                <w:rFonts w:cs="Arial"/>
                <w:lang w:val="en-GB"/>
              </w:rPr>
              <w:t>The Client</w:t>
            </w:r>
            <w:r w:rsidR="00FE0D8F" w:rsidRPr="00E303C8">
              <w:rPr>
                <w:rFonts w:cs="Arial"/>
                <w:lang w:val="en-GB"/>
              </w:rPr>
              <w:t xml:space="preserve"> </w:t>
            </w:r>
            <w:r w:rsidR="005D07E1">
              <w:rPr>
                <w:rFonts w:cs="Arial"/>
                <w:lang w:val="en-GB"/>
              </w:rPr>
              <w:t xml:space="preserve">intends to tender a fixed price for the management, maintenance and a fixed price for operation for a period of not more than </w:t>
            </w:r>
            <w:r w:rsidR="00263E27" w:rsidRPr="00E303C8">
              <w:rPr>
                <w:rFonts w:cs="Arial"/>
                <w:lang w:val="en-GB"/>
              </w:rPr>
              <w:t xml:space="preserve">25 </w:t>
            </w:r>
            <w:r w:rsidR="005D07E1">
              <w:rPr>
                <w:rFonts w:cs="Arial"/>
                <w:lang w:val="en-GB"/>
              </w:rPr>
              <w:t>years, that will be annually indexed. The start date is planned after the first connection(s) has/have been commissioned. The planned end date will be fixed for the entire area, so that the first connections will have been under your management for longer than the connections that for example are only completed in year 10.</w:t>
            </w:r>
            <w:r w:rsidR="005019EF" w:rsidRPr="00E303C8">
              <w:rPr>
                <w:rFonts w:cs="Arial"/>
                <w:lang w:val="en-GB"/>
              </w:rPr>
              <w:t xml:space="preserve"> </w:t>
            </w:r>
          </w:p>
          <w:p w14:paraId="5F6B18AD" w14:textId="30629398" w:rsidR="00EE1F0F" w:rsidRPr="00E303C8" w:rsidRDefault="00EE1F0F" w:rsidP="00EE1F0F">
            <w:pPr>
              <w:spacing w:line="240" w:lineRule="auto"/>
              <w:contextualSpacing/>
              <w:rPr>
                <w:rFonts w:cs="Arial"/>
                <w:lang w:val="en-GB"/>
              </w:rPr>
            </w:pPr>
          </w:p>
          <w:p w14:paraId="50C5092E" w14:textId="73DE8F31" w:rsidR="005019EF" w:rsidRPr="00E303C8" w:rsidRDefault="005019EF" w:rsidP="00EE1F0F">
            <w:pPr>
              <w:spacing w:line="240" w:lineRule="auto"/>
              <w:contextualSpacing/>
              <w:rPr>
                <w:rFonts w:cs="Arial"/>
                <w:lang w:val="en-GB"/>
              </w:rPr>
            </w:pPr>
            <w:r w:rsidRPr="00E303C8">
              <w:rPr>
                <w:rFonts w:cs="Arial"/>
                <w:noProof/>
                <w:lang w:val="en-GB" w:eastAsia="en-GB"/>
              </w:rPr>
              <w:drawing>
                <wp:inline distT="0" distB="0" distL="0" distR="0" wp14:anchorId="571BA724" wp14:editId="045A3002">
                  <wp:extent cx="2595747" cy="6731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0663" cy="676968"/>
                          </a:xfrm>
                          <a:prstGeom prst="rect">
                            <a:avLst/>
                          </a:prstGeom>
                          <a:noFill/>
                        </pic:spPr>
                      </pic:pic>
                    </a:graphicData>
                  </a:graphic>
                </wp:inline>
              </w:drawing>
            </w:r>
          </w:p>
          <w:p w14:paraId="7BCC2802" w14:textId="77777777" w:rsidR="005019EF" w:rsidRPr="00E303C8" w:rsidRDefault="005019EF" w:rsidP="00EE1F0F">
            <w:pPr>
              <w:spacing w:line="240" w:lineRule="auto"/>
              <w:contextualSpacing/>
              <w:rPr>
                <w:rFonts w:cs="Arial"/>
                <w:lang w:val="en-GB"/>
              </w:rPr>
            </w:pPr>
          </w:p>
          <w:p w14:paraId="2A9E9791" w14:textId="25D9A0D2" w:rsidR="00FE0D8F" w:rsidRPr="00E303C8" w:rsidRDefault="005D07E1" w:rsidP="005D07E1">
            <w:pPr>
              <w:spacing w:line="240" w:lineRule="auto"/>
              <w:contextualSpacing/>
              <w:rPr>
                <w:rFonts w:cs="Arial"/>
                <w:lang w:val="en-GB"/>
              </w:rPr>
            </w:pPr>
            <w:r>
              <w:rPr>
                <w:rFonts w:cs="Arial"/>
                <w:lang w:val="en-GB"/>
              </w:rPr>
              <w:t>Is it possible for you to make a specified offer on this basis</w:t>
            </w:r>
            <w:r w:rsidR="00FE0D8F" w:rsidRPr="00E303C8">
              <w:rPr>
                <w:rFonts w:cs="Arial"/>
                <w:lang w:val="en-GB"/>
              </w:rPr>
              <w:t>?</w:t>
            </w:r>
          </w:p>
        </w:tc>
        <w:tc>
          <w:tcPr>
            <w:tcW w:w="4819" w:type="dxa"/>
          </w:tcPr>
          <w:p w14:paraId="21294CAD" w14:textId="77777777" w:rsidR="00FE0D8F" w:rsidRPr="00E303C8" w:rsidRDefault="00FE0D8F" w:rsidP="00FE0D8F">
            <w:pPr>
              <w:rPr>
                <w:lang w:val="en-GB"/>
              </w:rPr>
            </w:pPr>
          </w:p>
        </w:tc>
      </w:tr>
      <w:tr w:rsidR="005019EF" w:rsidRPr="00E303C8" w14:paraId="5BD9B015" w14:textId="77777777" w:rsidTr="00F339A0">
        <w:tc>
          <w:tcPr>
            <w:tcW w:w="559" w:type="dxa"/>
          </w:tcPr>
          <w:p w14:paraId="7047385A" w14:textId="77777777" w:rsidR="00FE0D8F" w:rsidRPr="00E303C8" w:rsidRDefault="00FE0D8F" w:rsidP="00A94033">
            <w:pPr>
              <w:numPr>
                <w:ilvl w:val="0"/>
                <w:numId w:val="2"/>
              </w:numPr>
              <w:spacing w:line="240" w:lineRule="atLeast"/>
              <w:ind w:left="360" w:hanging="360"/>
              <w:rPr>
                <w:lang w:val="en-GB"/>
              </w:rPr>
            </w:pPr>
          </w:p>
        </w:tc>
        <w:tc>
          <w:tcPr>
            <w:tcW w:w="4395" w:type="dxa"/>
          </w:tcPr>
          <w:p w14:paraId="7749DAE4" w14:textId="549DA606" w:rsidR="00FE0D8F" w:rsidRPr="00E303C8" w:rsidRDefault="009368B2" w:rsidP="00FE0D8F">
            <w:pPr>
              <w:spacing w:line="240" w:lineRule="auto"/>
              <w:contextualSpacing/>
              <w:rPr>
                <w:rFonts w:cs="Arial"/>
                <w:lang w:val="en-GB"/>
              </w:rPr>
            </w:pPr>
            <w:r>
              <w:rPr>
                <w:rFonts w:cs="Arial"/>
                <w:lang w:val="en-GB"/>
              </w:rPr>
              <w:t xml:space="preserve">For the second 25 years, the Client plans to call in </w:t>
            </w:r>
            <w:proofErr w:type="gramStart"/>
            <w:r>
              <w:rPr>
                <w:rFonts w:cs="Arial"/>
                <w:lang w:val="en-GB"/>
              </w:rPr>
              <w:t>an independent cost expert every five years</w:t>
            </w:r>
            <w:proofErr w:type="gramEnd"/>
            <w:r>
              <w:rPr>
                <w:rFonts w:cs="Arial"/>
                <w:lang w:val="en-GB"/>
              </w:rPr>
              <w:t xml:space="preserve">, to assess the price for the </w:t>
            </w:r>
            <w:r w:rsidR="00E303C8">
              <w:rPr>
                <w:rFonts w:cs="Arial"/>
                <w:lang w:val="en-GB"/>
              </w:rPr>
              <w:t>management, maintenance and operation</w:t>
            </w:r>
            <w:r>
              <w:rPr>
                <w:rFonts w:cs="Arial"/>
                <w:lang w:val="en-GB"/>
              </w:rPr>
              <w:t>, in order to arrive at healthy price development. This may result in an (upward or downward) adjustment to the prices.</w:t>
            </w:r>
          </w:p>
          <w:p w14:paraId="675F42F4" w14:textId="08FEB718" w:rsidR="00F339A0" w:rsidRPr="00E303C8" w:rsidRDefault="009368B2" w:rsidP="00A94033">
            <w:pPr>
              <w:pStyle w:val="Lijstalinea"/>
              <w:numPr>
                <w:ilvl w:val="0"/>
                <w:numId w:val="24"/>
              </w:numPr>
              <w:spacing w:line="240" w:lineRule="auto"/>
              <w:ind w:left="459" w:hanging="284"/>
              <w:contextualSpacing/>
              <w:rPr>
                <w:rFonts w:cs="Arial"/>
                <w:lang w:val="en-GB"/>
              </w:rPr>
            </w:pPr>
            <w:r>
              <w:rPr>
                <w:rFonts w:cs="Arial"/>
                <w:lang w:val="en-GB"/>
              </w:rPr>
              <w:t>Do you consider this system workable?</w:t>
            </w:r>
          </w:p>
          <w:p w14:paraId="4C987AA8" w14:textId="580CC7F8" w:rsidR="00FE0D8F" w:rsidRPr="00E303C8" w:rsidRDefault="009368B2" w:rsidP="009368B2">
            <w:pPr>
              <w:pStyle w:val="Lijstalinea"/>
              <w:numPr>
                <w:ilvl w:val="0"/>
                <w:numId w:val="24"/>
              </w:numPr>
              <w:spacing w:line="240" w:lineRule="auto"/>
              <w:ind w:left="459" w:hanging="284"/>
              <w:contextualSpacing/>
              <w:rPr>
                <w:rFonts w:cs="Arial"/>
                <w:lang w:val="en-GB"/>
              </w:rPr>
            </w:pPr>
            <w:r>
              <w:rPr>
                <w:rFonts w:cs="Arial"/>
                <w:lang w:val="en-GB"/>
              </w:rPr>
              <w:t xml:space="preserve">If not, in your opinion what would be a workable system for developing the </w:t>
            </w:r>
            <w:r w:rsidR="00E303C8">
              <w:rPr>
                <w:rFonts w:cs="Arial"/>
                <w:lang w:val="en-GB"/>
              </w:rPr>
              <w:t>management, maintenance and</w:t>
            </w:r>
            <w:r>
              <w:rPr>
                <w:rFonts w:cs="Arial"/>
                <w:lang w:val="en-GB"/>
              </w:rPr>
              <w:t xml:space="preserve"> </w:t>
            </w:r>
            <w:r w:rsidR="00E303C8">
              <w:rPr>
                <w:rFonts w:cs="Arial"/>
                <w:lang w:val="en-GB"/>
              </w:rPr>
              <w:t>operation</w:t>
            </w:r>
            <w:r>
              <w:rPr>
                <w:rFonts w:cs="Arial"/>
                <w:lang w:val="en-GB"/>
              </w:rPr>
              <w:t xml:space="preserve"> price</w:t>
            </w:r>
            <w:r w:rsidR="00EE1F0F" w:rsidRPr="00E303C8">
              <w:rPr>
                <w:rFonts w:cs="Arial"/>
                <w:lang w:val="en-GB"/>
              </w:rPr>
              <w:t>?</w:t>
            </w:r>
          </w:p>
        </w:tc>
        <w:tc>
          <w:tcPr>
            <w:tcW w:w="4819" w:type="dxa"/>
          </w:tcPr>
          <w:p w14:paraId="10A66E14" w14:textId="77777777" w:rsidR="00FE0D8F" w:rsidRPr="00E303C8" w:rsidRDefault="00FE0D8F" w:rsidP="00FE0D8F">
            <w:pPr>
              <w:rPr>
                <w:lang w:val="en-GB"/>
              </w:rPr>
            </w:pPr>
          </w:p>
        </w:tc>
      </w:tr>
      <w:tr w:rsidR="005019EF" w:rsidRPr="00E303C8" w14:paraId="0A662598" w14:textId="77777777" w:rsidTr="00F339A0">
        <w:tc>
          <w:tcPr>
            <w:tcW w:w="559" w:type="dxa"/>
          </w:tcPr>
          <w:p w14:paraId="49450605" w14:textId="77777777" w:rsidR="00FE0D8F" w:rsidRPr="00E303C8" w:rsidRDefault="00FE0D8F" w:rsidP="00A94033">
            <w:pPr>
              <w:numPr>
                <w:ilvl w:val="0"/>
                <w:numId w:val="2"/>
              </w:numPr>
              <w:spacing w:line="240" w:lineRule="atLeast"/>
              <w:ind w:left="360" w:hanging="360"/>
              <w:rPr>
                <w:lang w:val="en-GB"/>
              </w:rPr>
            </w:pPr>
          </w:p>
        </w:tc>
        <w:tc>
          <w:tcPr>
            <w:tcW w:w="4395" w:type="dxa"/>
          </w:tcPr>
          <w:p w14:paraId="7804D956" w14:textId="05E35EF4" w:rsidR="00FE0D8F" w:rsidRPr="00E303C8" w:rsidRDefault="009368B2" w:rsidP="00FE0D8F">
            <w:pPr>
              <w:spacing w:line="240" w:lineRule="auto"/>
              <w:contextualSpacing/>
              <w:rPr>
                <w:rFonts w:cs="Arial"/>
                <w:lang w:val="en-GB"/>
              </w:rPr>
            </w:pPr>
            <w:r>
              <w:rPr>
                <w:rFonts w:cs="Arial"/>
                <w:lang w:val="en-GB"/>
              </w:rPr>
              <w:t xml:space="preserve">Together with the tender for the OAT, the tender will also take place for the completion of the first building. By way of option, the contractor will be asked to submit a price for a construction of the built-in facilities, such that the building developer can decide on that basis </w:t>
            </w:r>
            <w:proofErr w:type="gramStart"/>
            <w:r>
              <w:rPr>
                <w:rFonts w:cs="Arial"/>
                <w:lang w:val="en-GB"/>
              </w:rPr>
              <w:t>whether or not</w:t>
            </w:r>
            <w:proofErr w:type="gramEnd"/>
            <w:r>
              <w:rPr>
                <w:rFonts w:cs="Arial"/>
                <w:lang w:val="en-GB"/>
              </w:rPr>
              <w:t xml:space="preserve"> to purchase the built-in facilities</w:t>
            </w:r>
            <w:r w:rsidR="00FE0D8F" w:rsidRPr="00E303C8">
              <w:rPr>
                <w:rFonts w:cs="Arial"/>
                <w:lang w:val="en-GB"/>
              </w:rPr>
              <w:t xml:space="preserve"> </w:t>
            </w:r>
            <w:r>
              <w:rPr>
                <w:rFonts w:cs="Arial"/>
                <w:lang w:val="en-GB"/>
              </w:rPr>
              <w:t xml:space="preserve">from the </w:t>
            </w:r>
            <w:r w:rsidR="00FB46AC" w:rsidRPr="00E303C8">
              <w:rPr>
                <w:rFonts w:cs="Arial"/>
                <w:lang w:val="en-GB"/>
              </w:rPr>
              <w:t>contractor</w:t>
            </w:r>
            <w:r>
              <w:rPr>
                <w:rFonts w:cs="Arial"/>
                <w:lang w:val="en-GB"/>
              </w:rPr>
              <w:t xml:space="preserve">. The contractor will also be asked to submit a price (as an option) for the management and maintenance of the built-in facilities, such that the building developer can decide on that basis </w:t>
            </w:r>
            <w:proofErr w:type="gramStart"/>
            <w:r>
              <w:rPr>
                <w:rFonts w:cs="Arial"/>
                <w:lang w:val="en-GB"/>
              </w:rPr>
              <w:t>whether or not</w:t>
            </w:r>
            <w:proofErr w:type="gramEnd"/>
            <w:r>
              <w:rPr>
                <w:rFonts w:cs="Arial"/>
                <w:lang w:val="en-GB"/>
              </w:rPr>
              <w:t xml:space="preserve"> to purchase the built-in facilities from the </w:t>
            </w:r>
            <w:r w:rsidR="00FB46AC" w:rsidRPr="00E303C8">
              <w:rPr>
                <w:rFonts w:cs="Arial"/>
                <w:lang w:val="en-GB"/>
              </w:rPr>
              <w:t>contractor</w:t>
            </w:r>
            <w:r w:rsidR="00FE0D8F" w:rsidRPr="00E303C8">
              <w:rPr>
                <w:rFonts w:cs="Arial"/>
                <w:lang w:val="en-GB"/>
              </w:rPr>
              <w:t>.</w:t>
            </w:r>
          </w:p>
          <w:p w14:paraId="6D12AB2E" w14:textId="77777777" w:rsidR="00FE0D8F" w:rsidRPr="00E303C8" w:rsidRDefault="00FE0D8F" w:rsidP="00FE0D8F">
            <w:pPr>
              <w:spacing w:line="240" w:lineRule="auto"/>
              <w:contextualSpacing/>
              <w:rPr>
                <w:rFonts w:cs="Arial"/>
                <w:lang w:val="en-GB"/>
              </w:rPr>
            </w:pPr>
          </w:p>
          <w:p w14:paraId="003DF621" w14:textId="163E69B7" w:rsidR="00FE0D8F" w:rsidRPr="00E303C8" w:rsidRDefault="009368B2" w:rsidP="009368B2">
            <w:pPr>
              <w:spacing w:line="240" w:lineRule="auto"/>
              <w:contextualSpacing/>
              <w:rPr>
                <w:rFonts w:cs="Arial"/>
                <w:lang w:val="en-GB"/>
              </w:rPr>
            </w:pPr>
            <w:r>
              <w:rPr>
                <w:rFonts w:cs="Arial"/>
                <w:lang w:val="en-GB"/>
              </w:rPr>
              <w:t>Do you consider this acceptable</w:t>
            </w:r>
            <w:r w:rsidR="00FE0D8F" w:rsidRPr="00E303C8">
              <w:rPr>
                <w:rFonts w:cs="Arial"/>
                <w:lang w:val="en-GB"/>
              </w:rPr>
              <w:t>?</w:t>
            </w:r>
          </w:p>
        </w:tc>
        <w:tc>
          <w:tcPr>
            <w:tcW w:w="4819" w:type="dxa"/>
          </w:tcPr>
          <w:p w14:paraId="6418118C" w14:textId="77777777" w:rsidR="00FE0D8F" w:rsidRPr="00E303C8" w:rsidRDefault="00FE0D8F" w:rsidP="00FE0D8F">
            <w:pPr>
              <w:rPr>
                <w:lang w:val="en-GB"/>
              </w:rPr>
            </w:pPr>
          </w:p>
        </w:tc>
      </w:tr>
      <w:tr w:rsidR="005019EF" w:rsidRPr="00E303C8" w14:paraId="3856A728" w14:textId="77777777" w:rsidTr="00F339A0">
        <w:tc>
          <w:tcPr>
            <w:tcW w:w="559" w:type="dxa"/>
          </w:tcPr>
          <w:p w14:paraId="0BBCF224" w14:textId="77777777" w:rsidR="00FE0D8F" w:rsidRPr="00E303C8" w:rsidRDefault="00FE0D8F" w:rsidP="00A94033">
            <w:pPr>
              <w:numPr>
                <w:ilvl w:val="0"/>
                <w:numId w:val="2"/>
              </w:numPr>
              <w:spacing w:line="240" w:lineRule="atLeast"/>
              <w:ind w:left="360" w:hanging="360"/>
              <w:rPr>
                <w:lang w:val="en-GB"/>
              </w:rPr>
            </w:pPr>
          </w:p>
        </w:tc>
        <w:tc>
          <w:tcPr>
            <w:tcW w:w="4395" w:type="dxa"/>
          </w:tcPr>
          <w:p w14:paraId="6AA21236" w14:textId="0F536219" w:rsidR="00FE0D8F" w:rsidRPr="00E303C8" w:rsidRDefault="009368B2" w:rsidP="00FE0D8F">
            <w:pPr>
              <w:spacing w:line="240" w:lineRule="auto"/>
              <w:contextualSpacing/>
              <w:rPr>
                <w:rFonts w:cs="Arial"/>
                <w:lang w:val="en-GB"/>
              </w:rPr>
            </w:pPr>
            <w:r>
              <w:rPr>
                <w:rFonts w:cs="Arial"/>
                <w:lang w:val="en-GB"/>
              </w:rPr>
              <w:t xml:space="preserve">This price information will be too late for the first building. Appendix </w:t>
            </w:r>
            <w:r w:rsidR="006F68C4" w:rsidRPr="00E303C8">
              <w:rPr>
                <w:rFonts w:cs="Arial"/>
                <w:lang w:val="en-GB"/>
              </w:rPr>
              <w:t xml:space="preserve">5 </w:t>
            </w:r>
            <w:r w:rsidR="00E46CE8" w:rsidRPr="00E303C8">
              <w:rPr>
                <w:rFonts w:cs="Arial"/>
                <w:lang w:val="en-GB"/>
              </w:rPr>
              <w:t>Principle design</w:t>
            </w:r>
            <w:r w:rsidR="006F68C4" w:rsidRPr="00E303C8">
              <w:rPr>
                <w:rFonts w:cs="Arial"/>
                <w:b/>
                <w:lang w:val="en-GB"/>
              </w:rPr>
              <w:t xml:space="preserve"> </w:t>
            </w:r>
            <w:r w:rsidR="00E46CE8" w:rsidRPr="00E303C8">
              <w:rPr>
                <w:rFonts w:cs="Arial"/>
                <w:b/>
                <w:lang w:val="en-GB"/>
              </w:rPr>
              <w:t xml:space="preserve">for the </w:t>
            </w:r>
            <w:r>
              <w:rPr>
                <w:rFonts w:cs="Arial"/>
                <w:b/>
                <w:lang w:val="en-GB"/>
              </w:rPr>
              <w:t xml:space="preserve">built-in section of the first </w:t>
            </w:r>
            <w:r w:rsidR="00E46CE8" w:rsidRPr="00E303C8">
              <w:rPr>
                <w:rFonts w:cs="Arial"/>
                <w:b/>
                <w:lang w:val="en-GB"/>
              </w:rPr>
              <w:t>building</w:t>
            </w:r>
            <w:r>
              <w:rPr>
                <w:rFonts w:cs="Arial"/>
                <w:lang w:val="en-GB"/>
              </w:rPr>
              <w:t xml:space="preserve"> shows the scope of built-in facilities</w:t>
            </w:r>
            <w:r w:rsidR="00714DA2" w:rsidRPr="00E303C8">
              <w:rPr>
                <w:rFonts w:cs="Arial"/>
                <w:lang w:val="en-GB"/>
              </w:rPr>
              <w:t xml:space="preserve"> </w:t>
            </w:r>
            <w:r>
              <w:rPr>
                <w:rFonts w:cs="Arial"/>
                <w:lang w:val="en-GB"/>
              </w:rPr>
              <w:t xml:space="preserve">and the number of metres of pipeline required. For the management/control of these built-in facilities, </w:t>
            </w:r>
            <w:r>
              <w:rPr>
                <w:rFonts w:cs="Arial"/>
                <w:lang w:val="en-GB"/>
              </w:rPr>
              <w:lastRenderedPageBreak/>
              <w:t xml:space="preserve">the requirements as listed in question </w:t>
            </w:r>
            <w:r w:rsidR="00DA0CB7" w:rsidRPr="00E303C8">
              <w:rPr>
                <w:rFonts w:cs="Arial"/>
                <w:lang w:val="en-GB"/>
              </w:rPr>
              <w:fldChar w:fldCharType="begin"/>
            </w:r>
            <w:r w:rsidR="00DA0CB7" w:rsidRPr="00E303C8">
              <w:rPr>
                <w:rFonts w:cs="Arial"/>
                <w:lang w:val="en-GB"/>
              </w:rPr>
              <w:instrText xml:space="preserve"> REF _Ref518567384 \r \h </w:instrText>
            </w:r>
            <w:r w:rsidR="00DA0CB7" w:rsidRPr="00E303C8">
              <w:rPr>
                <w:rFonts w:cs="Arial"/>
                <w:lang w:val="en-GB"/>
              </w:rPr>
            </w:r>
            <w:r w:rsidR="00DA0CB7" w:rsidRPr="00E303C8">
              <w:rPr>
                <w:rFonts w:cs="Arial"/>
                <w:lang w:val="en-GB"/>
              </w:rPr>
              <w:fldChar w:fldCharType="separate"/>
            </w:r>
            <w:r w:rsidR="00E0600A">
              <w:rPr>
                <w:rFonts w:cs="Arial"/>
                <w:lang w:val="en-GB"/>
              </w:rPr>
              <w:t>31</w:t>
            </w:r>
            <w:r w:rsidR="00DA0CB7" w:rsidRPr="00E303C8">
              <w:rPr>
                <w:rFonts w:cs="Arial"/>
                <w:lang w:val="en-GB"/>
              </w:rPr>
              <w:fldChar w:fldCharType="end"/>
            </w:r>
            <w:r w:rsidR="00DA0CB7" w:rsidRPr="00E303C8">
              <w:rPr>
                <w:rFonts w:cs="Arial"/>
                <w:lang w:val="en-GB"/>
              </w:rPr>
              <w:t xml:space="preserve"> </w:t>
            </w:r>
            <w:r>
              <w:rPr>
                <w:rFonts w:cs="Arial"/>
                <w:lang w:val="en-GB"/>
              </w:rPr>
              <w:t>in respect of access to the system will apply.</w:t>
            </w:r>
          </w:p>
          <w:p w14:paraId="71ADB2C0" w14:textId="77777777" w:rsidR="00FE0D8F" w:rsidRPr="00E303C8" w:rsidRDefault="00FE0D8F" w:rsidP="00FE0D8F">
            <w:pPr>
              <w:spacing w:line="240" w:lineRule="auto"/>
              <w:contextualSpacing/>
              <w:rPr>
                <w:rFonts w:cs="Arial"/>
                <w:lang w:val="en-GB"/>
              </w:rPr>
            </w:pPr>
          </w:p>
          <w:p w14:paraId="2FAF5AC0" w14:textId="06E1AEC3" w:rsidR="00FE0D8F" w:rsidRDefault="009368B2" w:rsidP="00A94033">
            <w:pPr>
              <w:pStyle w:val="Lijstalinea"/>
              <w:numPr>
                <w:ilvl w:val="0"/>
                <w:numId w:val="20"/>
              </w:numPr>
              <w:spacing w:line="240" w:lineRule="auto"/>
              <w:ind w:left="451"/>
              <w:contextualSpacing/>
              <w:rPr>
                <w:rFonts w:cs="Arial"/>
                <w:lang w:val="en-GB"/>
              </w:rPr>
            </w:pPr>
            <w:r>
              <w:rPr>
                <w:rFonts w:cs="Arial"/>
                <w:lang w:val="en-GB"/>
              </w:rPr>
              <w:t>Can you provide a cost indication for the construction of the built-in section of the OAT for the first building</w:t>
            </w:r>
            <w:r w:rsidR="00FE0D8F" w:rsidRPr="00E303C8">
              <w:rPr>
                <w:rFonts w:cs="Arial"/>
                <w:lang w:val="en-GB"/>
              </w:rPr>
              <w:t>?</w:t>
            </w:r>
          </w:p>
          <w:p w14:paraId="1AFA34E6" w14:textId="77777777" w:rsidR="009368B2" w:rsidRPr="00E303C8" w:rsidRDefault="009368B2" w:rsidP="009368B2">
            <w:pPr>
              <w:pStyle w:val="Lijstalinea"/>
              <w:spacing w:line="240" w:lineRule="auto"/>
              <w:ind w:left="451" w:firstLine="0"/>
              <w:contextualSpacing/>
              <w:rPr>
                <w:rFonts w:cs="Arial"/>
                <w:lang w:val="en-GB"/>
              </w:rPr>
            </w:pPr>
          </w:p>
          <w:p w14:paraId="753939E9" w14:textId="0E8FE179" w:rsidR="00FE0D8F" w:rsidRPr="00E303C8" w:rsidRDefault="009368B2" w:rsidP="00A94033">
            <w:pPr>
              <w:pStyle w:val="Lijstalinea"/>
              <w:numPr>
                <w:ilvl w:val="0"/>
                <w:numId w:val="20"/>
              </w:numPr>
              <w:spacing w:line="240" w:lineRule="auto"/>
              <w:ind w:left="451"/>
              <w:contextualSpacing/>
              <w:rPr>
                <w:rFonts w:cs="Arial"/>
                <w:lang w:val="en-GB"/>
              </w:rPr>
            </w:pPr>
            <w:r>
              <w:rPr>
                <w:rFonts w:cs="Arial"/>
                <w:lang w:val="en-GB"/>
              </w:rPr>
              <w:t>Can you provide a cost indication for the annual management and maintenance costs for the built-in section of the OAT for the first building</w:t>
            </w:r>
            <w:r w:rsidR="00FE0D8F" w:rsidRPr="00E303C8">
              <w:rPr>
                <w:rFonts w:cs="Arial"/>
                <w:lang w:val="en-GB"/>
              </w:rPr>
              <w:t>?</w:t>
            </w:r>
          </w:p>
          <w:p w14:paraId="2F6F8865" w14:textId="6CFF82BD" w:rsidR="00F339A0" w:rsidRPr="00E303C8" w:rsidRDefault="009368B2" w:rsidP="00F339A0">
            <w:pPr>
              <w:spacing w:line="240" w:lineRule="auto"/>
              <w:ind w:left="91"/>
              <w:contextualSpacing/>
              <w:rPr>
                <w:rFonts w:cs="Arial"/>
                <w:lang w:val="en-GB"/>
              </w:rPr>
            </w:pPr>
            <w:r>
              <w:rPr>
                <w:rFonts w:cs="Arial"/>
                <w:lang w:val="en-GB"/>
              </w:rPr>
              <w:t>If your answer to the above questions is affirmative, please provide your cost indication together with your reply document.</w:t>
            </w:r>
          </w:p>
          <w:p w14:paraId="64D06221" w14:textId="77777777" w:rsidR="00F339A0" w:rsidRPr="00E303C8" w:rsidRDefault="00F339A0" w:rsidP="00F339A0">
            <w:pPr>
              <w:spacing w:line="240" w:lineRule="auto"/>
              <w:contextualSpacing/>
              <w:rPr>
                <w:rFonts w:cs="Arial"/>
                <w:lang w:val="en-GB"/>
              </w:rPr>
            </w:pPr>
          </w:p>
        </w:tc>
        <w:tc>
          <w:tcPr>
            <w:tcW w:w="4819" w:type="dxa"/>
          </w:tcPr>
          <w:p w14:paraId="29518B38" w14:textId="446ABDE9" w:rsidR="00B84FC9" w:rsidRPr="00E303C8" w:rsidRDefault="00B84FC9" w:rsidP="00FE0D8F">
            <w:pPr>
              <w:rPr>
                <w:lang w:val="en-GB"/>
              </w:rPr>
            </w:pPr>
          </w:p>
        </w:tc>
      </w:tr>
      <w:tr w:rsidR="005019EF" w:rsidRPr="009368B2" w14:paraId="2E8F733D" w14:textId="77777777" w:rsidTr="00F339A0">
        <w:tc>
          <w:tcPr>
            <w:tcW w:w="559" w:type="dxa"/>
          </w:tcPr>
          <w:p w14:paraId="6F576BC4" w14:textId="77777777" w:rsidR="00FE0D8F" w:rsidRPr="009368B2" w:rsidRDefault="00FE0D8F" w:rsidP="00A94033">
            <w:pPr>
              <w:numPr>
                <w:ilvl w:val="0"/>
                <w:numId w:val="2"/>
              </w:numPr>
              <w:spacing w:line="240" w:lineRule="atLeast"/>
              <w:ind w:left="360" w:hanging="360"/>
              <w:rPr>
                <w:lang w:val="en-GB"/>
              </w:rPr>
            </w:pPr>
          </w:p>
        </w:tc>
        <w:tc>
          <w:tcPr>
            <w:tcW w:w="4395" w:type="dxa"/>
          </w:tcPr>
          <w:p w14:paraId="07CE2DED" w14:textId="5559925E" w:rsidR="00F339A0" w:rsidRPr="009368B2" w:rsidRDefault="009368B2" w:rsidP="00FE0D8F">
            <w:pPr>
              <w:rPr>
                <w:rFonts w:cs="Arial"/>
                <w:lang w:val="en-GB"/>
              </w:rPr>
            </w:pPr>
            <w:r>
              <w:rPr>
                <w:rFonts w:cs="Arial"/>
                <w:lang w:val="en-GB"/>
              </w:rPr>
              <w:t>Requirements will be imposed on contractors in the implementation of the assignment</w:t>
            </w:r>
            <w:r w:rsidR="00944F0D" w:rsidRPr="009368B2">
              <w:rPr>
                <w:rFonts w:cs="Arial"/>
                <w:lang w:val="en-GB"/>
              </w:rPr>
              <w:t xml:space="preserve"> </w:t>
            </w:r>
            <w:r>
              <w:rPr>
                <w:rFonts w:cs="Arial"/>
                <w:lang w:val="en-GB"/>
              </w:rPr>
              <w:t>(</w:t>
            </w:r>
            <w:r w:rsidR="00FE0D8F" w:rsidRPr="009368B2">
              <w:rPr>
                <w:rFonts w:cs="Arial"/>
                <w:lang w:val="en-GB"/>
              </w:rPr>
              <w:t xml:space="preserve">maintain </w:t>
            </w:r>
            <w:r>
              <w:rPr>
                <w:rFonts w:cs="Arial"/>
                <w:lang w:val="en-GB"/>
              </w:rPr>
              <w:t>and</w:t>
            </w:r>
            <w:r w:rsidR="00FE0D8F" w:rsidRPr="009368B2">
              <w:rPr>
                <w:rFonts w:cs="Arial"/>
                <w:lang w:val="en-GB"/>
              </w:rPr>
              <w:t xml:space="preserve"> operate </w:t>
            </w:r>
            <w:r>
              <w:rPr>
                <w:rFonts w:cs="Arial"/>
                <w:lang w:val="en-GB"/>
              </w:rPr>
              <w:t>phase of the agreement). A</w:t>
            </w:r>
            <w:r w:rsidR="00E46CE8" w:rsidRPr="009368B2">
              <w:rPr>
                <w:rFonts w:cs="Arial"/>
                <w:lang w:val="en-GB"/>
              </w:rPr>
              <w:t>ppendix</w:t>
            </w:r>
            <w:r w:rsidR="00944F0D" w:rsidRPr="009368B2">
              <w:rPr>
                <w:rFonts w:cs="Arial"/>
                <w:lang w:val="en-GB"/>
              </w:rPr>
              <w:t xml:space="preserve"> </w:t>
            </w:r>
            <w:r w:rsidR="005B7C44" w:rsidRPr="009368B2">
              <w:rPr>
                <w:rFonts w:cs="Arial"/>
                <w:lang w:val="en-GB"/>
              </w:rPr>
              <w:t>6</w:t>
            </w:r>
            <w:r w:rsidR="00944F0D" w:rsidRPr="009368B2">
              <w:rPr>
                <w:rFonts w:cs="Arial"/>
                <w:lang w:val="en-GB"/>
              </w:rPr>
              <w:t xml:space="preserve"> </w:t>
            </w:r>
            <w:r w:rsidR="00E46CE8" w:rsidRPr="009368B2">
              <w:rPr>
                <w:rFonts w:cs="Arial"/>
                <w:lang w:val="en-GB"/>
              </w:rPr>
              <w:t>Legislation and standards</w:t>
            </w:r>
            <w:r>
              <w:rPr>
                <w:rFonts w:cs="Arial"/>
                <w:lang w:val="en-GB"/>
              </w:rPr>
              <w:t xml:space="preserve"> lists </w:t>
            </w:r>
            <w:proofErr w:type="gramStart"/>
            <w:r>
              <w:rPr>
                <w:rFonts w:cs="Arial"/>
                <w:lang w:val="en-GB"/>
              </w:rPr>
              <w:t>a number of</w:t>
            </w:r>
            <w:proofErr w:type="gramEnd"/>
            <w:r>
              <w:rPr>
                <w:rFonts w:cs="Arial"/>
                <w:lang w:val="en-GB"/>
              </w:rPr>
              <w:t xml:space="preserve"> standards with which the contractor must comply during implementation (being certified) or with which the OAT must comply </w:t>
            </w:r>
            <w:r w:rsidR="00944F0D" w:rsidRPr="009368B2">
              <w:rPr>
                <w:rFonts w:cs="Arial"/>
                <w:lang w:val="en-GB"/>
              </w:rPr>
              <w:t>(</w:t>
            </w:r>
            <w:r w:rsidR="00E46CE8" w:rsidRPr="009368B2">
              <w:rPr>
                <w:rFonts w:cs="Arial"/>
                <w:lang w:val="en-GB"/>
              </w:rPr>
              <w:t>legislation and standards</w:t>
            </w:r>
            <w:r w:rsidR="00944F0D" w:rsidRPr="009368B2">
              <w:rPr>
                <w:rFonts w:cs="Arial"/>
                <w:lang w:val="en-GB"/>
              </w:rPr>
              <w:t xml:space="preserve">). </w:t>
            </w:r>
            <w:r>
              <w:rPr>
                <w:rFonts w:cs="Arial"/>
                <w:lang w:val="en-GB"/>
              </w:rPr>
              <w:t>The</w:t>
            </w:r>
            <w:r w:rsidR="00FE0D8F" w:rsidRPr="009368B2">
              <w:rPr>
                <w:rFonts w:cs="Arial"/>
                <w:lang w:val="en-GB"/>
              </w:rPr>
              <w:t xml:space="preserve"> </w:t>
            </w:r>
            <w:hyperlink r:id="rId9" w:tooltip="NEN-ISO 55001:2014 nl - Assetmanagement - Managementsystemen - Eisen" w:history="1">
              <w:r w:rsidR="00944F0D" w:rsidRPr="009368B2">
                <w:rPr>
                  <w:rFonts w:cs="Arial"/>
                  <w:lang w:val="en-GB"/>
                </w:rPr>
                <w:t>NEN-ISO 55001:2014</w:t>
              </w:r>
            </w:hyperlink>
            <w:r w:rsidR="005B7C44" w:rsidRPr="009368B2">
              <w:rPr>
                <w:rFonts w:cs="Arial"/>
                <w:lang w:val="en-GB"/>
              </w:rPr>
              <w:t xml:space="preserve"> </w:t>
            </w:r>
            <w:r w:rsidR="00FE0D8F" w:rsidRPr="009368B2">
              <w:rPr>
                <w:rFonts w:cs="Arial"/>
                <w:lang w:val="en-GB"/>
              </w:rPr>
              <w:t>certifica</w:t>
            </w:r>
            <w:r>
              <w:rPr>
                <w:rFonts w:cs="Arial"/>
                <w:lang w:val="en-GB"/>
              </w:rPr>
              <w:t>te is only required at the moment that phase one of implementation is completed.</w:t>
            </w:r>
          </w:p>
          <w:p w14:paraId="0BC489FC" w14:textId="77777777" w:rsidR="00F339A0" w:rsidRPr="009368B2" w:rsidRDefault="00F339A0" w:rsidP="00FE0D8F">
            <w:pPr>
              <w:rPr>
                <w:rFonts w:cs="Arial"/>
                <w:lang w:val="en-GB"/>
              </w:rPr>
            </w:pPr>
          </w:p>
          <w:p w14:paraId="0DEE3475" w14:textId="67E59B01" w:rsidR="00FE0D8F" w:rsidRPr="009368B2" w:rsidRDefault="009368B2" w:rsidP="00A94033">
            <w:pPr>
              <w:pStyle w:val="Lijstalinea"/>
              <w:numPr>
                <w:ilvl w:val="0"/>
                <w:numId w:val="25"/>
              </w:numPr>
              <w:ind w:left="459" w:hanging="425"/>
              <w:rPr>
                <w:rFonts w:cs="Arial"/>
                <w:lang w:val="en-GB"/>
              </w:rPr>
            </w:pPr>
            <w:r>
              <w:rPr>
                <w:rFonts w:cs="Arial"/>
                <w:lang w:val="en-GB"/>
              </w:rPr>
              <w:t xml:space="preserve">Are you conversant with the legislation and standards appearing in </w:t>
            </w:r>
            <w:r w:rsidR="00E46CE8" w:rsidRPr="009368B2">
              <w:rPr>
                <w:rFonts w:cs="Arial"/>
                <w:lang w:val="en-GB"/>
              </w:rPr>
              <w:t>appendix</w:t>
            </w:r>
            <w:r w:rsidR="005B7C44" w:rsidRPr="009368B2">
              <w:rPr>
                <w:rFonts w:cs="Arial"/>
                <w:lang w:val="en-GB"/>
              </w:rPr>
              <w:t xml:space="preserve"> </w:t>
            </w:r>
            <w:proofErr w:type="gramStart"/>
            <w:r w:rsidR="005B7C44" w:rsidRPr="009368B2">
              <w:rPr>
                <w:rFonts w:cs="Arial"/>
                <w:lang w:val="en-GB"/>
              </w:rPr>
              <w:t xml:space="preserve">6 </w:t>
            </w:r>
            <w:r w:rsidR="00FE0D8F" w:rsidRPr="009368B2">
              <w:rPr>
                <w:rFonts w:cs="Arial"/>
                <w:lang w:val="en-GB"/>
              </w:rPr>
              <w:t>?</w:t>
            </w:r>
            <w:proofErr w:type="gramEnd"/>
          </w:p>
          <w:p w14:paraId="63CDF44B" w14:textId="480912E0" w:rsidR="00FE0D8F" w:rsidRPr="009368B2" w:rsidRDefault="009368B2" w:rsidP="00A94033">
            <w:pPr>
              <w:pStyle w:val="Lijstalinea"/>
              <w:numPr>
                <w:ilvl w:val="0"/>
                <w:numId w:val="25"/>
              </w:numPr>
              <w:spacing w:line="240" w:lineRule="auto"/>
              <w:ind w:left="459" w:hanging="425"/>
              <w:contextualSpacing/>
              <w:rPr>
                <w:rFonts w:cs="Arial"/>
                <w:lang w:val="en-GB"/>
              </w:rPr>
            </w:pPr>
            <w:r>
              <w:rPr>
                <w:rFonts w:cs="Arial"/>
                <w:lang w:val="en-GB"/>
              </w:rPr>
              <w:t>Are you capable of achieving these certifications? For each standard</w:t>
            </w:r>
            <w:r w:rsidR="005D0EE6">
              <w:rPr>
                <w:rFonts w:cs="Arial"/>
                <w:lang w:val="en-GB"/>
              </w:rPr>
              <w:t>/</w:t>
            </w:r>
            <w:r>
              <w:rPr>
                <w:rFonts w:cs="Arial"/>
                <w:lang w:val="en-GB"/>
              </w:rPr>
              <w:t xml:space="preserve"> certification, please indicate what is achievable for you or if applicable, which standard/certificate you already comply with</w:t>
            </w:r>
            <w:r w:rsidR="005D0EE6">
              <w:rPr>
                <w:rFonts w:cs="Arial"/>
                <w:lang w:val="en-GB"/>
              </w:rPr>
              <w:t>.</w:t>
            </w:r>
          </w:p>
          <w:p w14:paraId="065F30EB" w14:textId="7FA33185" w:rsidR="00944F0D" w:rsidRPr="009368B2" w:rsidRDefault="005D0EE6" w:rsidP="005D0EE6">
            <w:pPr>
              <w:pStyle w:val="Lijstalinea"/>
              <w:numPr>
                <w:ilvl w:val="0"/>
                <w:numId w:val="25"/>
              </w:numPr>
              <w:spacing w:line="240" w:lineRule="auto"/>
              <w:ind w:left="459" w:hanging="425"/>
              <w:contextualSpacing/>
              <w:rPr>
                <w:rFonts w:cs="Arial"/>
                <w:lang w:val="en-GB"/>
              </w:rPr>
            </w:pPr>
            <w:r>
              <w:rPr>
                <w:rFonts w:cs="Arial"/>
                <w:lang w:val="en-GB"/>
              </w:rPr>
              <w:t xml:space="preserve">Are you able to build the </w:t>
            </w:r>
            <w:r w:rsidR="005B7C44" w:rsidRPr="009368B2">
              <w:rPr>
                <w:rFonts w:cs="Arial"/>
                <w:lang w:val="en-GB"/>
              </w:rPr>
              <w:t xml:space="preserve">OAT </w:t>
            </w:r>
            <w:r>
              <w:rPr>
                <w:rFonts w:cs="Arial"/>
                <w:lang w:val="en-GB"/>
              </w:rPr>
              <w:t>in accordance with the legislation and regulations and standards</w:t>
            </w:r>
            <w:r w:rsidR="005B7C44" w:rsidRPr="009368B2">
              <w:rPr>
                <w:rFonts w:cs="Arial"/>
                <w:lang w:val="en-GB"/>
              </w:rPr>
              <w:t>?</w:t>
            </w:r>
          </w:p>
        </w:tc>
        <w:tc>
          <w:tcPr>
            <w:tcW w:w="4819" w:type="dxa"/>
          </w:tcPr>
          <w:p w14:paraId="0CE454A2" w14:textId="60A566EF" w:rsidR="00FE0D8F" w:rsidRPr="009368B2" w:rsidRDefault="00FE0D8F" w:rsidP="00FE0D8F">
            <w:pPr>
              <w:rPr>
                <w:lang w:val="en-GB"/>
              </w:rPr>
            </w:pPr>
          </w:p>
        </w:tc>
      </w:tr>
    </w:tbl>
    <w:p w14:paraId="5044C154" w14:textId="77777777" w:rsidR="00B85EFA" w:rsidRPr="009368B2" w:rsidRDefault="00B85EFA" w:rsidP="00B85EFA">
      <w:pPr>
        <w:rPr>
          <w:lang w:val="en-GB"/>
        </w:rPr>
      </w:pPr>
    </w:p>
    <w:tbl>
      <w:tblPr>
        <w:tblStyle w:val="Professioneletabel"/>
        <w:tblW w:w="9802" w:type="dxa"/>
        <w:tblLook w:val="01E0" w:firstRow="1" w:lastRow="1" w:firstColumn="1" w:lastColumn="1" w:noHBand="0" w:noVBand="0"/>
      </w:tblPr>
      <w:tblGrid>
        <w:gridCol w:w="567"/>
        <w:gridCol w:w="4395"/>
        <w:gridCol w:w="4840"/>
      </w:tblGrid>
      <w:tr w:rsidR="002F7334" w:rsidRPr="009368B2" w14:paraId="5ED1BAAA"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8B98901" w14:textId="77777777" w:rsidR="002F7334" w:rsidRPr="009368B2" w:rsidRDefault="002F7334" w:rsidP="00DB0237">
            <w:pPr>
              <w:rPr>
                <w:b w:val="0"/>
                <w:lang w:val="en-GB"/>
              </w:rPr>
            </w:pPr>
          </w:p>
        </w:tc>
        <w:tc>
          <w:tcPr>
            <w:tcW w:w="9235" w:type="dxa"/>
            <w:gridSpan w:val="2"/>
          </w:tcPr>
          <w:p w14:paraId="00C9F53C" w14:textId="1C9119DB" w:rsidR="002F7334" w:rsidRPr="009368B2" w:rsidRDefault="002F7334" w:rsidP="005D0EE6">
            <w:pPr>
              <w:rPr>
                <w:b w:val="0"/>
                <w:lang w:val="en-GB"/>
              </w:rPr>
            </w:pPr>
            <w:r w:rsidRPr="009368B2">
              <w:rPr>
                <w:b w:val="0"/>
                <w:lang w:val="en-GB"/>
              </w:rPr>
              <w:t>Techni</w:t>
            </w:r>
            <w:r w:rsidR="005D0EE6">
              <w:rPr>
                <w:b w:val="0"/>
                <w:lang w:val="en-GB"/>
              </w:rPr>
              <w:t>cal and/or functional requirements</w:t>
            </w:r>
          </w:p>
        </w:tc>
      </w:tr>
      <w:tr w:rsidR="00AF4349" w:rsidRPr="009368B2" w14:paraId="32748672" w14:textId="77777777" w:rsidTr="00DB0237">
        <w:tc>
          <w:tcPr>
            <w:tcW w:w="567" w:type="dxa"/>
          </w:tcPr>
          <w:p w14:paraId="2EF2EA9F" w14:textId="77777777" w:rsidR="00AF4349" w:rsidRPr="009368B2" w:rsidRDefault="00AF4349" w:rsidP="00A94033">
            <w:pPr>
              <w:numPr>
                <w:ilvl w:val="0"/>
                <w:numId w:val="2"/>
              </w:numPr>
              <w:ind w:left="360" w:hanging="360"/>
              <w:rPr>
                <w:lang w:val="en-GB"/>
              </w:rPr>
            </w:pPr>
          </w:p>
        </w:tc>
        <w:tc>
          <w:tcPr>
            <w:tcW w:w="4395" w:type="dxa"/>
          </w:tcPr>
          <w:p w14:paraId="381F930E" w14:textId="0EB5AEC4" w:rsidR="00AF4349" w:rsidRPr="009368B2" w:rsidRDefault="005D0EE6" w:rsidP="005D0EE6">
            <w:pPr>
              <w:rPr>
                <w:lang w:val="en-GB"/>
              </w:rPr>
            </w:pPr>
            <w:r>
              <w:rPr>
                <w:rFonts w:cs="Arial"/>
                <w:lang w:val="en-GB"/>
              </w:rPr>
              <w:t>Do you have any suggestions for the schedule of requirements still to be drawn up, to ensure that both parties can complete the project as successfully as possible?</w:t>
            </w:r>
          </w:p>
        </w:tc>
        <w:tc>
          <w:tcPr>
            <w:tcW w:w="4840" w:type="dxa"/>
          </w:tcPr>
          <w:p w14:paraId="2E5949E4" w14:textId="77777777" w:rsidR="00AF4349" w:rsidRPr="009368B2" w:rsidRDefault="00AF4349" w:rsidP="00DB0237">
            <w:pPr>
              <w:rPr>
                <w:lang w:val="en-GB"/>
              </w:rPr>
            </w:pPr>
          </w:p>
        </w:tc>
      </w:tr>
      <w:tr w:rsidR="004F51E6" w:rsidRPr="009368B2" w14:paraId="2AB85370" w14:textId="77777777" w:rsidTr="00DB0237">
        <w:tc>
          <w:tcPr>
            <w:tcW w:w="567" w:type="dxa"/>
          </w:tcPr>
          <w:p w14:paraId="3B569C5B" w14:textId="77777777" w:rsidR="004F51E6" w:rsidRPr="009368B2" w:rsidRDefault="004F51E6" w:rsidP="00A94033">
            <w:pPr>
              <w:numPr>
                <w:ilvl w:val="0"/>
                <w:numId w:val="2"/>
              </w:numPr>
              <w:ind w:left="360" w:hanging="360"/>
              <w:rPr>
                <w:lang w:val="en-GB"/>
              </w:rPr>
            </w:pPr>
          </w:p>
        </w:tc>
        <w:tc>
          <w:tcPr>
            <w:tcW w:w="4395" w:type="dxa"/>
          </w:tcPr>
          <w:p w14:paraId="11097C84" w14:textId="6A7D085C" w:rsidR="006F68C4" w:rsidRPr="009368B2" w:rsidRDefault="008F25AF" w:rsidP="006F68C4">
            <w:pPr>
              <w:rPr>
                <w:rFonts w:cs="Arial"/>
                <w:lang w:val="en-GB"/>
              </w:rPr>
            </w:pPr>
            <w:r>
              <w:rPr>
                <w:rFonts w:cs="Arial"/>
                <w:lang w:val="en-GB"/>
              </w:rPr>
              <w:t>D</w:t>
            </w:r>
            <w:r w:rsidR="005D0EE6">
              <w:rPr>
                <w:rFonts w:cs="Arial"/>
                <w:lang w:val="en-GB"/>
              </w:rPr>
              <w:t>uring the operation phase (in other words also during the phased implementation)</w:t>
            </w:r>
            <w:r>
              <w:rPr>
                <w:rFonts w:cs="Arial"/>
                <w:lang w:val="en-GB"/>
              </w:rPr>
              <w:t xml:space="preserve">, the </w:t>
            </w:r>
            <w:r w:rsidR="00A12759">
              <w:rPr>
                <w:rFonts w:cs="Arial"/>
                <w:lang w:val="en-GB"/>
              </w:rPr>
              <w:t>Client</w:t>
            </w:r>
            <w:r>
              <w:rPr>
                <w:rFonts w:cs="Arial"/>
                <w:lang w:val="en-GB"/>
              </w:rPr>
              <w:t xml:space="preserve"> is aiming </w:t>
            </w:r>
            <w:r w:rsidR="005D0EE6">
              <w:rPr>
                <w:rFonts w:cs="Arial"/>
                <w:lang w:val="en-GB"/>
              </w:rPr>
              <w:t xml:space="preserve">for an OAT that offers maximum availability to ensure correct waste collection. </w:t>
            </w:r>
          </w:p>
          <w:p w14:paraId="33FA882E" w14:textId="40807BD7" w:rsidR="006F68C4" w:rsidRPr="009368B2" w:rsidRDefault="005D0EE6" w:rsidP="006F68C4">
            <w:pPr>
              <w:rPr>
                <w:rFonts w:cs="Arial"/>
                <w:lang w:val="en-GB"/>
              </w:rPr>
            </w:pPr>
            <w:r>
              <w:rPr>
                <w:rFonts w:cs="Arial"/>
                <w:lang w:val="en-GB"/>
              </w:rPr>
              <w:lastRenderedPageBreak/>
              <w:t xml:space="preserve">In that connection, the </w:t>
            </w:r>
            <w:r w:rsidR="00A12759">
              <w:rPr>
                <w:rFonts w:cs="Arial"/>
                <w:lang w:val="en-GB"/>
              </w:rPr>
              <w:t>Client</w:t>
            </w:r>
            <w:r w:rsidR="006F68C4" w:rsidRPr="009368B2">
              <w:rPr>
                <w:rFonts w:cs="Arial"/>
                <w:lang w:val="en-GB"/>
              </w:rPr>
              <w:t xml:space="preserve"> </w:t>
            </w:r>
            <w:r>
              <w:rPr>
                <w:rFonts w:cs="Arial"/>
                <w:lang w:val="en-GB"/>
              </w:rPr>
              <w:t xml:space="preserve">plans to include an availability requirement of </w:t>
            </w:r>
            <w:r w:rsidR="006F68C4" w:rsidRPr="009368B2">
              <w:rPr>
                <w:rFonts w:cs="Arial"/>
                <w:lang w:val="en-GB"/>
              </w:rPr>
              <w:t>99% (</w:t>
            </w:r>
            <w:r>
              <w:rPr>
                <w:rFonts w:cs="Arial"/>
                <w:lang w:val="en-GB"/>
              </w:rPr>
              <w:t xml:space="preserve">calculated over a year) for the </w:t>
            </w:r>
            <w:r w:rsidR="006F68C4" w:rsidRPr="009368B2">
              <w:rPr>
                <w:rFonts w:cs="Arial"/>
                <w:lang w:val="en-GB"/>
              </w:rPr>
              <w:t xml:space="preserve">OAT system </w:t>
            </w:r>
            <w:proofErr w:type="gramStart"/>
            <w:r w:rsidR="006F68C4" w:rsidRPr="009368B2">
              <w:rPr>
                <w:rFonts w:cs="Arial"/>
                <w:lang w:val="en-GB"/>
              </w:rPr>
              <w:t>as</w:t>
            </w:r>
            <w:r>
              <w:rPr>
                <w:rFonts w:cs="Arial"/>
                <w:lang w:val="en-GB"/>
              </w:rPr>
              <w:t xml:space="preserve"> a whole and</w:t>
            </w:r>
            <w:proofErr w:type="gramEnd"/>
            <w:r>
              <w:rPr>
                <w:rFonts w:cs="Arial"/>
                <w:lang w:val="en-GB"/>
              </w:rPr>
              <w:t xml:space="preserve"> even higher availability requirements on certain elements. </w:t>
            </w:r>
          </w:p>
          <w:p w14:paraId="2D471757" w14:textId="77777777" w:rsidR="006F68C4" w:rsidRPr="009368B2" w:rsidRDefault="006F68C4" w:rsidP="006F68C4">
            <w:pPr>
              <w:rPr>
                <w:rFonts w:cs="Arial"/>
                <w:lang w:val="en-GB"/>
              </w:rPr>
            </w:pPr>
          </w:p>
          <w:p w14:paraId="1B573B26" w14:textId="63B10A8D" w:rsidR="006F68C4" w:rsidRPr="009368B2" w:rsidRDefault="005D0EE6" w:rsidP="006F68C4">
            <w:pPr>
              <w:pStyle w:val="Lijstalinea"/>
              <w:numPr>
                <w:ilvl w:val="0"/>
                <w:numId w:val="34"/>
              </w:numPr>
              <w:rPr>
                <w:rFonts w:cs="Arial"/>
                <w:lang w:val="en-GB"/>
              </w:rPr>
            </w:pPr>
            <w:r>
              <w:rPr>
                <w:rFonts w:cs="Arial"/>
                <w:lang w:val="en-GB"/>
              </w:rPr>
              <w:t xml:space="preserve">Do you consider availability of </w:t>
            </w:r>
            <w:r w:rsidR="006F68C4" w:rsidRPr="009368B2">
              <w:rPr>
                <w:rFonts w:cs="Arial"/>
                <w:lang w:val="en-GB"/>
              </w:rPr>
              <w:t>99% (o</w:t>
            </w:r>
            <w:r>
              <w:rPr>
                <w:rFonts w:cs="Arial"/>
                <w:lang w:val="en-GB"/>
              </w:rPr>
              <w:t>n a yearly basis) achievable</w:t>
            </w:r>
            <w:r w:rsidR="006F68C4" w:rsidRPr="009368B2">
              <w:rPr>
                <w:rFonts w:cs="Arial"/>
                <w:lang w:val="en-GB"/>
              </w:rPr>
              <w:t>?</w:t>
            </w:r>
          </w:p>
          <w:p w14:paraId="04B919D7" w14:textId="0CCCEA15" w:rsidR="004F51E6" w:rsidRPr="009368B2" w:rsidRDefault="005D0EE6" w:rsidP="008F25AF">
            <w:pPr>
              <w:pStyle w:val="Lijstalinea"/>
              <w:numPr>
                <w:ilvl w:val="0"/>
                <w:numId w:val="34"/>
              </w:numPr>
              <w:rPr>
                <w:rFonts w:cs="Arial"/>
                <w:lang w:val="en-GB"/>
              </w:rPr>
            </w:pPr>
            <w:r>
              <w:rPr>
                <w:rFonts w:cs="Arial"/>
                <w:lang w:val="en-GB"/>
              </w:rPr>
              <w:t xml:space="preserve">For certain elements of the OAT system (pipeline, systems at </w:t>
            </w:r>
            <w:r w:rsidR="006F68C4" w:rsidRPr="009368B2">
              <w:rPr>
                <w:rFonts w:cs="Arial"/>
                <w:lang w:val="en-GB"/>
              </w:rPr>
              <w:t>OAT terminal)</w:t>
            </w:r>
            <w:r>
              <w:rPr>
                <w:rFonts w:cs="Arial"/>
                <w:lang w:val="en-GB"/>
              </w:rPr>
              <w:t xml:space="preserve">, a maximum </w:t>
            </w:r>
            <w:r w:rsidR="008F25AF">
              <w:rPr>
                <w:rFonts w:cs="Arial"/>
                <w:lang w:val="en-GB"/>
              </w:rPr>
              <w:t xml:space="preserve">limit </w:t>
            </w:r>
            <w:r>
              <w:rPr>
                <w:rFonts w:cs="Arial"/>
                <w:lang w:val="en-GB"/>
              </w:rPr>
              <w:t xml:space="preserve">of </w:t>
            </w:r>
            <w:r w:rsidR="006F68C4" w:rsidRPr="009368B2">
              <w:rPr>
                <w:rFonts w:cs="Arial"/>
                <w:lang w:val="en-GB"/>
              </w:rPr>
              <w:t xml:space="preserve">4 </w:t>
            </w:r>
            <w:r>
              <w:rPr>
                <w:rFonts w:cs="Arial"/>
                <w:lang w:val="en-GB"/>
              </w:rPr>
              <w:t>hours will apply. Is this technically/organisationally achievable</w:t>
            </w:r>
            <w:r w:rsidR="006F68C4" w:rsidRPr="009368B2">
              <w:rPr>
                <w:rFonts w:cs="Arial"/>
                <w:lang w:val="en-GB"/>
              </w:rPr>
              <w:t>?</w:t>
            </w:r>
          </w:p>
        </w:tc>
        <w:tc>
          <w:tcPr>
            <w:tcW w:w="4840" w:type="dxa"/>
          </w:tcPr>
          <w:p w14:paraId="4C210B38" w14:textId="43961ECC" w:rsidR="004F51E6" w:rsidRPr="009368B2" w:rsidRDefault="004F51E6" w:rsidP="004F51E6">
            <w:pPr>
              <w:rPr>
                <w:lang w:val="en-GB"/>
              </w:rPr>
            </w:pPr>
          </w:p>
        </w:tc>
      </w:tr>
      <w:tr w:rsidR="004F51E6" w:rsidRPr="009368B2" w14:paraId="741848C8" w14:textId="77777777" w:rsidTr="00DB0237">
        <w:tc>
          <w:tcPr>
            <w:tcW w:w="567" w:type="dxa"/>
          </w:tcPr>
          <w:p w14:paraId="16FD9083" w14:textId="77777777" w:rsidR="004F51E6" w:rsidRPr="009368B2" w:rsidRDefault="004F51E6" w:rsidP="00A94033">
            <w:pPr>
              <w:numPr>
                <w:ilvl w:val="0"/>
                <w:numId w:val="2"/>
              </w:numPr>
              <w:ind w:left="360" w:hanging="360"/>
              <w:rPr>
                <w:lang w:val="en-GB"/>
              </w:rPr>
            </w:pPr>
          </w:p>
        </w:tc>
        <w:tc>
          <w:tcPr>
            <w:tcW w:w="4395" w:type="dxa"/>
          </w:tcPr>
          <w:p w14:paraId="189DC031" w14:textId="031D6E2F" w:rsidR="0029134C" w:rsidRPr="009368B2" w:rsidRDefault="005D0EE6" w:rsidP="0029134C">
            <w:pPr>
              <w:rPr>
                <w:rFonts w:cs="Arial"/>
                <w:lang w:val="en-GB"/>
              </w:rPr>
            </w:pPr>
            <w:r>
              <w:rPr>
                <w:rFonts w:cs="Arial"/>
                <w:lang w:val="en-GB"/>
              </w:rPr>
              <w:t>A</w:t>
            </w:r>
            <w:r w:rsidR="00E46CE8" w:rsidRPr="009368B2">
              <w:rPr>
                <w:rFonts w:cs="Arial"/>
                <w:lang w:val="en-GB"/>
              </w:rPr>
              <w:t>ppendix</w:t>
            </w:r>
            <w:r w:rsidR="0029134C" w:rsidRPr="009368B2">
              <w:rPr>
                <w:rFonts w:cs="Arial"/>
                <w:lang w:val="en-GB"/>
              </w:rPr>
              <w:t xml:space="preserve"> </w:t>
            </w:r>
            <w:r w:rsidR="005B7C44" w:rsidRPr="009368B2">
              <w:rPr>
                <w:rFonts w:cs="Arial"/>
                <w:lang w:val="en-GB"/>
              </w:rPr>
              <w:t>7</w:t>
            </w:r>
            <w:r w:rsidR="006F68C4" w:rsidRPr="009368B2">
              <w:rPr>
                <w:rFonts w:cs="Arial"/>
                <w:lang w:val="en-GB"/>
              </w:rPr>
              <w:t xml:space="preserve"> </w:t>
            </w:r>
            <w:r>
              <w:rPr>
                <w:rFonts w:cs="Arial"/>
                <w:lang w:val="en-GB"/>
              </w:rPr>
              <w:t>lists</w:t>
            </w:r>
            <w:r w:rsidR="00AC0392" w:rsidRPr="009368B2">
              <w:rPr>
                <w:rFonts w:cs="Arial"/>
                <w:lang w:val="en-GB"/>
              </w:rPr>
              <w:t xml:space="preserve"> </w:t>
            </w:r>
            <w:r w:rsidR="00E46CE8" w:rsidRPr="009368B2">
              <w:rPr>
                <w:rFonts w:cs="Arial"/>
                <w:lang w:val="en-GB"/>
              </w:rPr>
              <w:t>location principles</w:t>
            </w:r>
            <w:r w:rsidR="0029134C" w:rsidRPr="009368B2">
              <w:rPr>
                <w:rFonts w:cs="Arial"/>
                <w:lang w:val="en-GB"/>
              </w:rPr>
              <w:t>.</w:t>
            </w:r>
          </w:p>
          <w:p w14:paraId="76E2E007" w14:textId="77777777" w:rsidR="0029134C" w:rsidRPr="009368B2" w:rsidRDefault="0029134C" w:rsidP="0029134C">
            <w:pPr>
              <w:rPr>
                <w:rFonts w:cs="Arial"/>
                <w:lang w:val="en-GB"/>
              </w:rPr>
            </w:pPr>
          </w:p>
          <w:p w14:paraId="78B970A3" w14:textId="1D98698D" w:rsidR="004F51E6" w:rsidRPr="009368B2" w:rsidRDefault="005D0EE6" w:rsidP="00A94033">
            <w:pPr>
              <w:pStyle w:val="Lijstalinea"/>
              <w:numPr>
                <w:ilvl w:val="0"/>
                <w:numId w:val="26"/>
              </w:numPr>
              <w:ind w:left="451" w:hanging="425"/>
              <w:rPr>
                <w:rFonts w:cs="Arial"/>
                <w:lang w:val="en-GB"/>
              </w:rPr>
            </w:pPr>
            <w:r>
              <w:rPr>
                <w:rFonts w:cs="Arial"/>
                <w:lang w:val="en-GB"/>
              </w:rPr>
              <w:t>Do you consider these principles logical</w:t>
            </w:r>
            <w:r w:rsidR="0029134C" w:rsidRPr="009368B2">
              <w:rPr>
                <w:rFonts w:cs="Arial"/>
                <w:lang w:val="en-GB"/>
              </w:rPr>
              <w:t>?</w:t>
            </w:r>
          </w:p>
          <w:p w14:paraId="7D232668" w14:textId="2D9A593D" w:rsidR="0029134C" w:rsidRPr="009368B2" w:rsidRDefault="005D0EE6" w:rsidP="00A94033">
            <w:pPr>
              <w:pStyle w:val="Lijstalinea"/>
              <w:numPr>
                <w:ilvl w:val="0"/>
                <w:numId w:val="26"/>
              </w:numPr>
              <w:ind w:left="459" w:hanging="425"/>
              <w:rPr>
                <w:rFonts w:cs="Arial"/>
                <w:lang w:val="en-GB"/>
              </w:rPr>
            </w:pPr>
            <w:r>
              <w:rPr>
                <w:rFonts w:cs="Arial"/>
                <w:lang w:val="en-GB"/>
              </w:rPr>
              <w:t>Do you see opportunities for further optimisation</w:t>
            </w:r>
            <w:r w:rsidR="0029134C" w:rsidRPr="009368B2">
              <w:rPr>
                <w:rFonts w:cs="Arial"/>
                <w:lang w:val="en-GB"/>
              </w:rPr>
              <w:t xml:space="preserve">? </w:t>
            </w:r>
            <w:r>
              <w:rPr>
                <w:rFonts w:cs="Arial"/>
                <w:lang w:val="en-GB"/>
              </w:rPr>
              <w:t>If so, what opportunities do you see</w:t>
            </w:r>
            <w:r w:rsidR="0029134C" w:rsidRPr="009368B2">
              <w:rPr>
                <w:rFonts w:cs="Arial"/>
                <w:lang w:val="en-GB"/>
              </w:rPr>
              <w:t>?</w:t>
            </w:r>
          </w:p>
          <w:p w14:paraId="48855419" w14:textId="5E6C5B21" w:rsidR="0029134C" w:rsidRPr="009368B2" w:rsidRDefault="005D0EE6" w:rsidP="005D0EE6">
            <w:pPr>
              <w:pStyle w:val="Lijstalinea"/>
              <w:numPr>
                <w:ilvl w:val="0"/>
                <w:numId w:val="26"/>
              </w:numPr>
              <w:ind w:left="459" w:hanging="425"/>
              <w:rPr>
                <w:rFonts w:cs="Arial"/>
                <w:lang w:val="en-GB"/>
              </w:rPr>
            </w:pPr>
            <w:r>
              <w:rPr>
                <w:rFonts w:cs="Arial"/>
                <w:lang w:val="en-GB"/>
              </w:rPr>
              <w:t>Do you have any suggestions for these principles</w:t>
            </w:r>
            <w:r w:rsidR="0029134C" w:rsidRPr="009368B2">
              <w:rPr>
                <w:rFonts w:cs="Arial"/>
                <w:lang w:val="en-GB"/>
              </w:rPr>
              <w:t>?</w:t>
            </w:r>
          </w:p>
        </w:tc>
        <w:tc>
          <w:tcPr>
            <w:tcW w:w="4840" w:type="dxa"/>
          </w:tcPr>
          <w:p w14:paraId="3DF827B6" w14:textId="77777777" w:rsidR="004F51E6" w:rsidRPr="009368B2" w:rsidRDefault="004F51E6" w:rsidP="004F51E6">
            <w:pPr>
              <w:rPr>
                <w:lang w:val="en-GB"/>
              </w:rPr>
            </w:pPr>
          </w:p>
        </w:tc>
      </w:tr>
      <w:tr w:rsidR="001644E0" w:rsidRPr="009368B2" w14:paraId="4C760488" w14:textId="77777777" w:rsidTr="00DB0237">
        <w:tc>
          <w:tcPr>
            <w:tcW w:w="567" w:type="dxa"/>
          </w:tcPr>
          <w:p w14:paraId="62AD0E6D" w14:textId="77777777" w:rsidR="001644E0" w:rsidRPr="009368B2" w:rsidRDefault="001644E0" w:rsidP="00A94033">
            <w:pPr>
              <w:numPr>
                <w:ilvl w:val="0"/>
                <w:numId w:val="2"/>
              </w:numPr>
              <w:ind w:left="360" w:hanging="360"/>
              <w:rPr>
                <w:lang w:val="en-GB"/>
              </w:rPr>
            </w:pPr>
          </w:p>
        </w:tc>
        <w:tc>
          <w:tcPr>
            <w:tcW w:w="4395" w:type="dxa"/>
          </w:tcPr>
          <w:p w14:paraId="240F497C" w14:textId="60B1350D" w:rsidR="00DA0CB7" w:rsidRPr="009368B2" w:rsidRDefault="001644E0" w:rsidP="00DA0CB7">
            <w:pPr>
              <w:spacing w:line="240" w:lineRule="auto"/>
              <w:contextualSpacing/>
              <w:rPr>
                <w:rFonts w:cs="Arial"/>
                <w:lang w:val="en-GB"/>
              </w:rPr>
            </w:pPr>
            <w:r w:rsidRPr="009368B2">
              <w:rPr>
                <w:rFonts w:cs="Arial"/>
                <w:lang w:val="en-GB"/>
              </w:rPr>
              <w:t xml:space="preserve">In </w:t>
            </w:r>
            <w:r w:rsidR="005D0EE6">
              <w:rPr>
                <w:rFonts w:cs="Arial"/>
                <w:lang w:val="en-GB"/>
              </w:rPr>
              <w:t xml:space="preserve">the </w:t>
            </w:r>
            <w:proofErr w:type="spellStart"/>
            <w:r w:rsidRPr="009368B2">
              <w:rPr>
                <w:rFonts w:cs="Arial"/>
                <w:lang w:val="en-GB"/>
              </w:rPr>
              <w:t>Sluisbuurt</w:t>
            </w:r>
            <w:proofErr w:type="spellEnd"/>
            <w:r w:rsidRPr="009368B2">
              <w:rPr>
                <w:rFonts w:cs="Arial"/>
                <w:lang w:val="en-GB"/>
              </w:rPr>
              <w:t xml:space="preserve"> </w:t>
            </w:r>
            <w:r w:rsidR="005D0EE6">
              <w:rPr>
                <w:rFonts w:cs="Arial"/>
                <w:lang w:val="en-GB"/>
              </w:rPr>
              <w:t>a</w:t>
            </w:r>
            <w:r w:rsidRPr="009368B2">
              <w:rPr>
                <w:rFonts w:cs="Arial"/>
                <w:lang w:val="en-GB"/>
              </w:rPr>
              <w:t>n</w:t>
            </w:r>
            <w:r w:rsidR="005D0EE6">
              <w:rPr>
                <w:rFonts w:cs="Arial"/>
                <w:lang w:val="en-GB"/>
              </w:rPr>
              <w:t>d</w:t>
            </w:r>
            <w:r w:rsidRPr="009368B2">
              <w:rPr>
                <w:rFonts w:cs="Arial"/>
                <w:lang w:val="en-GB"/>
              </w:rPr>
              <w:t xml:space="preserve"> </w:t>
            </w:r>
            <w:proofErr w:type="spellStart"/>
            <w:r w:rsidRPr="009368B2">
              <w:rPr>
                <w:rFonts w:cs="Arial"/>
                <w:lang w:val="en-GB"/>
              </w:rPr>
              <w:t>Baaibuurt</w:t>
            </w:r>
            <w:proofErr w:type="spellEnd"/>
            <w:r w:rsidR="005D0EE6">
              <w:rPr>
                <w:rFonts w:cs="Arial"/>
                <w:lang w:val="en-GB"/>
              </w:rPr>
              <w:t xml:space="preserve"> districts, there are specific soil conditions (by way of </w:t>
            </w:r>
            <w:r w:rsidR="006D0FF5" w:rsidRPr="009368B2">
              <w:rPr>
                <w:rFonts w:cs="Arial"/>
                <w:lang w:val="en-GB"/>
              </w:rPr>
              <w:t>indicati</w:t>
            </w:r>
            <w:r w:rsidR="005D0EE6">
              <w:rPr>
                <w:rFonts w:cs="Arial"/>
                <w:lang w:val="en-GB"/>
              </w:rPr>
              <w:t>on</w:t>
            </w:r>
            <w:r w:rsidR="006D0FF5" w:rsidRPr="009368B2">
              <w:rPr>
                <w:rFonts w:cs="Arial"/>
                <w:lang w:val="en-GB"/>
              </w:rPr>
              <w:t>: 10 to 25 met</w:t>
            </w:r>
            <w:r w:rsidR="005D0EE6">
              <w:rPr>
                <w:rFonts w:cs="Arial"/>
                <w:lang w:val="en-GB"/>
              </w:rPr>
              <w:t xml:space="preserve">res of clay/peat). These soil conditions lead to risks of settlement (in accordance with the previous market consultation: approx. </w:t>
            </w:r>
            <w:r w:rsidR="006D0FF5" w:rsidRPr="009368B2">
              <w:rPr>
                <w:rFonts w:cs="Arial"/>
                <w:lang w:val="en-GB"/>
              </w:rPr>
              <w:t>200 to 300 mm)</w:t>
            </w:r>
            <w:r w:rsidRPr="009368B2">
              <w:rPr>
                <w:rFonts w:cs="Arial"/>
                <w:lang w:val="en-GB"/>
              </w:rPr>
              <w:t xml:space="preserve"> in </w:t>
            </w:r>
            <w:r w:rsidR="005D0EE6">
              <w:rPr>
                <w:rFonts w:cs="Arial"/>
                <w:lang w:val="en-GB"/>
              </w:rPr>
              <w:t>the public area in relation to the constructions</w:t>
            </w:r>
            <w:r w:rsidRPr="009368B2">
              <w:rPr>
                <w:rFonts w:cs="Arial"/>
                <w:lang w:val="en-GB"/>
              </w:rPr>
              <w:t xml:space="preserve"> (terminal, Piet Hein tunnel, </w:t>
            </w:r>
            <w:r w:rsidR="00E46CE8" w:rsidRPr="009368B2">
              <w:rPr>
                <w:rFonts w:cs="Arial"/>
                <w:lang w:val="en-GB"/>
              </w:rPr>
              <w:t>bridge</w:t>
            </w:r>
            <w:r w:rsidR="005D0EE6">
              <w:rPr>
                <w:rFonts w:cs="Arial"/>
                <w:lang w:val="en-GB"/>
              </w:rPr>
              <w:t>s</w:t>
            </w:r>
            <w:r w:rsidRPr="009368B2">
              <w:rPr>
                <w:rFonts w:cs="Arial"/>
                <w:lang w:val="en-GB"/>
              </w:rPr>
              <w:t xml:space="preserve">, </w:t>
            </w:r>
            <w:r w:rsidR="005D0EE6">
              <w:rPr>
                <w:rFonts w:cs="Arial"/>
                <w:lang w:val="en-GB"/>
              </w:rPr>
              <w:t>buildings) which have been/will be built on foundations. This brings with it the possibility that the OAT will s</w:t>
            </w:r>
            <w:r w:rsidR="008F25AF">
              <w:rPr>
                <w:rFonts w:cs="Arial"/>
                <w:lang w:val="en-GB"/>
              </w:rPr>
              <w:t xml:space="preserve">ubside </w:t>
            </w:r>
            <w:r w:rsidR="005D0EE6">
              <w:rPr>
                <w:rFonts w:cs="Arial"/>
                <w:lang w:val="en-GB"/>
              </w:rPr>
              <w:t xml:space="preserve">with the settlements in public areas, while the constructions will not subside. See </w:t>
            </w:r>
            <w:r w:rsidR="00E46CE8" w:rsidRPr="009368B2">
              <w:rPr>
                <w:rFonts w:cs="Arial"/>
                <w:lang w:val="en-GB"/>
              </w:rPr>
              <w:t>appendix</w:t>
            </w:r>
            <w:r w:rsidR="00BF0CEE" w:rsidRPr="009368B2">
              <w:rPr>
                <w:rFonts w:cs="Arial"/>
                <w:lang w:val="en-GB"/>
              </w:rPr>
              <w:t xml:space="preserve"> </w:t>
            </w:r>
            <w:r w:rsidR="005B7C44" w:rsidRPr="009368B2">
              <w:rPr>
                <w:rFonts w:cs="Arial"/>
                <w:lang w:val="en-GB"/>
              </w:rPr>
              <w:t>8</w:t>
            </w:r>
            <w:r w:rsidR="006F68C4" w:rsidRPr="009368B2">
              <w:rPr>
                <w:rFonts w:cs="Arial"/>
                <w:lang w:val="en-GB"/>
              </w:rPr>
              <w:t xml:space="preserve"> </w:t>
            </w:r>
            <w:r w:rsidR="00E46CE8" w:rsidRPr="009368B2">
              <w:rPr>
                <w:rFonts w:cs="Arial"/>
                <w:lang w:val="en-GB"/>
              </w:rPr>
              <w:t>Soundings</w:t>
            </w:r>
          </w:p>
          <w:p w14:paraId="7982E45F" w14:textId="77777777" w:rsidR="00DA0CB7" w:rsidRPr="009368B2" w:rsidRDefault="00DA0CB7" w:rsidP="00DA0CB7">
            <w:pPr>
              <w:spacing w:line="240" w:lineRule="auto"/>
              <w:contextualSpacing/>
              <w:rPr>
                <w:rFonts w:cs="Arial"/>
                <w:lang w:val="en-GB"/>
              </w:rPr>
            </w:pPr>
          </w:p>
          <w:p w14:paraId="2D8017E9" w14:textId="05FB1D6C" w:rsidR="00DA0CB7" w:rsidRPr="009368B2" w:rsidRDefault="005D0EE6" w:rsidP="00A94033">
            <w:pPr>
              <w:pStyle w:val="Lijstalinea"/>
              <w:numPr>
                <w:ilvl w:val="0"/>
                <w:numId w:val="27"/>
              </w:numPr>
              <w:ind w:left="451" w:hanging="425"/>
              <w:rPr>
                <w:rFonts w:cs="Arial"/>
                <w:lang w:val="en-GB"/>
              </w:rPr>
            </w:pPr>
            <w:r>
              <w:rPr>
                <w:rFonts w:cs="Arial"/>
                <w:lang w:val="en-GB"/>
              </w:rPr>
              <w:t>Are you able to manage this risk</w:t>
            </w:r>
            <w:r w:rsidR="00DA0CB7" w:rsidRPr="009368B2">
              <w:rPr>
                <w:rFonts w:cs="Arial"/>
                <w:lang w:val="en-GB"/>
              </w:rPr>
              <w:t>?</w:t>
            </w:r>
          </w:p>
          <w:p w14:paraId="262201D0" w14:textId="6292BBAB" w:rsidR="001644E0" w:rsidRPr="009368B2" w:rsidRDefault="005D0EE6" w:rsidP="005D0EE6">
            <w:pPr>
              <w:pStyle w:val="Lijstalinea"/>
              <w:numPr>
                <w:ilvl w:val="0"/>
                <w:numId w:val="27"/>
              </w:numPr>
              <w:ind w:left="451" w:hanging="425"/>
              <w:rPr>
                <w:rFonts w:cs="Arial"/>
                <w:lang w:val="en-GB"/>
              </w:rPr>
            </w:pPr>
            <w:r>
              <w:rPr>
                <w:rFonts w:cs="Arial"/>
                <w:lang w:val="en-GB"/>
              </w:rPr>
              <w:t>How do you plan to manage this risk</w:t>
            </w:r>
            <w:r w:rsidR="001644E0" w:rsidRPr="009368B2">
              <w:rPr>
                <w:rFonts w:cs="Arial"/>
                <w:lang w:val="en-GB"/>
              </w:rPr>
              <w:t>?</w:t>
            </w:r>
          </w:p>
        </w:tc>
        <w:tc>
          <w:tcPr>
            <w:tcW w:w="4840" w:type="dxa"/>
          </w:tcPr>
          <w:p w14:paraId="01AC5CF0" w14:textId="283231C7" w:rsidR="001644E0" w:rsidRPr="009368B2" w:rsidRDefault="001644E0" w:rsidP="004F51E6">
            <w:pPr>
              <w:rPr>
                <w:lang w:val="en-GB"/>
              </w:rPr>
            </w:pPr>
          </w:p>
        </w:tc>
      </w:tr>
      <w:tr w:rsidR="001644E0" w:rsidRPr="009368B2" w14:paraId="7D6F4462" w14:textId="77777777" w:rsidTr="00DB0237">
        <w:tc>
          <w:tcPr>
            <w:tcW w:w="567" w:type="dxa"/>
          </w:tcPr>
          <w:p w14:paraId="6698A8BA" w14:textId="77777777" w:rsidR="001644E0" w:rsidRPr="009368B2" w:rsidRDefault="001644E0" w:rsidP="00A94033">
            <w:pPr>
              <w:numPr>
                <w:ilvl w:val="0"/>
                <w:numId w:val="2"/>
              </w:numPr>
              <w:ind w:left="360" w:hanging="360"/>
              <w:rPr>
                <w:lang w:val="en-GB"/>
              </w:rPr>
            </w:pPr>
          </w:p>
        </w:tc>
        <w:tc>
          <w:tcPr>
            <w:tcW w:w="4395" w:type="dxa"/>
          </w:tcPr>
          <w:p w14:paraId="098DD7D1" w14:textId="378D0F24" w:rsidR="00DA0CB7" w:rsidRPr="009368B2" w:rsidRDefault="005D0EE6" w:rsidP="00DA0CB7">
            <w:pPr>
              <w:spacing w:line="240" w:lineRule="auto"/>
              <w:contextualSpacing/>
              <w:rPr>
                <w:rFonts w:cs="Arial"/>
                <w:lang w:val="en-GB"/>
              </w:rPr>
            </w:pPr>
            <w:r>
              <w:rPr>
                <w:rFonts w:cs="Arial"/>
                <w:lang w:val="en-GB"/>
              </w:rPr>
              <w:t xml:space="preserve">At present, the </w:t>
            </w:r>
            <w:r w:rsidR="00A12759">
              <w:rPr>
                <w:rFonts w:cs="Arial"/>
                <w:lang w:val="en-GB"/>
              </w:rPr>
              <w:t>Client</w:t>
            </w:r>
            <w:r>
              <w:rPr>
                <w:rFonts w:cs="Arial"/>
                <w:lang w:val="en-GB"/>
              </w:rPr>
              <w:t xml:space="preserve"> has identified several options for the collection of cardboard. Th</w:t>
            </w:r>
            <w:r w:rsidR="001644E0" w:rsidRPr="009368B2">
              <w:rPr>
                <w:rFonts w:cs="Arial"/>
                <w:lang w:val="en-GB"/>
              </w:rPr>
              <w:t xml:space="preserve">e </w:t>
            </w:r>
            <w:r w:rsidR="00A12759">
              <w:rPr>
                <w:rFonts w:cs="Arial"/>
                <w:lang w:val="en-GB"/>
              </w:rPr>
              <w:t>Client</w:t>
            </w:r>
            <w:r w:rsidR="001644E0" w:rsidRPr="009368B2">
              <w:rPr>
                <w:rFonts w:cs="Arial"/>
                <w:lang w:val="en-GB"/>
              </w:rPr>
              <w:t xml:space="preserve"> </w:t>
            </w:r>
            <w:r>
              <w:rPr>
                <w:rFonts w:cs="Arial"/>
                <w:lang w:val="en-GB"/>
              </w:rPr>
              <w:t xml:space="preserve">wishes to have cardboard collected via the OAT, by installing a shredder. </w:t>
            </w:r>
          </w:p>
          <w:p w14:paraId="219D2426" w14:textId="77777777" w:rsidR="00DA0CB7" w:rsidRPr="009368B2" w:rsidRDefault="00DA0CB7" w:rsidP="00DA0CB7">
            <w:pPr>
              <w:spacing w:line="240" w:lineRule="auto"/>
              <w:contextualSpacing/>
              <w:rPr>
                <w:rFonts w:cs="Arial"/>
                <w:lang w:val="en-GB"/>
              </w:rPr>
            </w:pPr>
          </w:p>
          <w:p w14:paraId="24809AA0" w14:textId="69DB404B" w:rsidR="00DA0CB7" w:rsidRPr="009368B2" w:rsidRDefault="005D0EE6" w:rsidP="00A94033">
            <w:pPr>
              <w:pStyle w:val="Lijstalinea"/>
              <w:numPr>
                <w:ilvl w:val="0"/>
                <w:numId w:val="28"/>
              </w:numPr>
              <w:ind w:left="451" w:hanging="425"/>
              <w:rPr>
                <w:rFonts w:cs="Arial"/>
                <w:lang w:val="en-GB"/>
              </w:rPr>
            </w:pPr>
            <w:r>
              <w:rPr>
                <w:rFonts w:cs="Arial"/>
                <w:lang w:val="en-GB"/>
              </w:rPr>
              <w:t>Are you able to offer this option</w:t>
            </w:r>
            <w:r w:rsidR="00DA0CB7" w:rsidRPr="009368B2">
              <w:rPr>
                <w:rFonts w:cs="Arial"/>
                <w:lang w:val="en-GB"/>
              </w:rPr>
              <w:t>?</w:t>
            </w:r>
          </w:p>
          <w:p w14:paraId="74B8B746" w14:textId="7FD96D11" w:rsidR="001644E0" w:rsidRPr="009368B2" w:rsidRDefault="005D0EE6" w:rsidP="005D0EE6">
            <w:pPr>
              <w:pStyle w:val="Lijstalinea"/>
              <w:numPr>
                <w:ilvl w:val="0"/>
                <w:numId w:val="28"/>
              </w:numPr>
              <w:ind w:left="451" w:hanging="425"/>
              <w:rPr>
                <w:rFonts w:cs="Arial"/>
                <w:lang w:val="en-GB"/>
              </w:rPr>
            </w:pPr>
            <w:r>
              <w:rPr>
                <w:rFonts w:cs="Arial"/>
                <w:lang w:val="en-GB"/>
              </w:rPr>
              <w:t xml:space="preserve">Are there possible alternatives for collecting cardboard (larger than </w:t>
            </w:r>
            <w:r w:rsidR="00A5004F" w:rsidRPr="009368B2">
              <w:rPr>
                <w:rFonts w:cs="Arial"/>
                <w:lang w:val="en-GB"/>
              </w:rPr>
              <w:t xml:space="preserve">A4) </w:t>
            </w:r>
            <w:r w:rsidR="001644E0" w:rsidRPr="009368B2">
              <w:rPr>
                <w:rFonts w:cs="Arial"/>
                <w:lang w:val="en-GB"/>
              </w:rPr>
              <w:t>via</w:t>
            </w:r>
            <w:r w:rsidR="00DA0CB7" w:rsidRPr="009368B2">
              <w:rPr>
                <w:rFonts w:cs="Arial"/>
                <w:lang w:val="en-GB"/>
              </w:rPr>
              <w:t xml:space="preserve"> </w:t>
            </w:r>
            <w:r>
              <w:rPr>
                <w:rFonts w:cs="Arial"/>
                <w:lang w:val="en-GB"/>
              </w:rPr>
              <w:t>the</w:t>
            </w:r>
            <w:r w:rsidR="00DA0CB7" w:rsidRPr="009368B2">
              <w:rPr>
                <w:rFonts w:cs="Arial"/>
                <w:lang w:val="en-GB"/>
              </w:rPr>
              <w:t xml:space="preserve"> OAT?</w:t>
            </w:r>
          </w:p>
        </w:tc>
        <w:tc>
          <w:tcPr>
            <w:tcW w:w="4840" w:type="dxa"/>
          </w:tcPr>
          <w:p w14:paraId="6D5BFFBF" w14:textId="23C2F162" w:rsidR="001644E0" w:rsidRPr="009368B2" w:rsidRDefault="001644E0" w:rsidP="004F51E6">
            <w:pPr>
              <w:rPr>
                <w:lang w:val="en-GB"/>
              </w:rPr>
            </w:pPr>
          </w:p>
        </w:tc>
      </w:tr>
      <w:tr w:rsidR="001644E0" w:rsidRPr="009368B2" w14:paraId="22FB5814" w14:textId="77777777" w:rsidTr="00DB0237">
        <w:tc>
          <w:tcPr>
            <w:tcW w:w="567" w:type="dxa"/>
          </w:tcPr>
          <w:p w14:paraId="309F6980" w14:textId="77777777" w:rsidR="001644E0" w:rsidRPr="009368B2" w:rsidRDefault="001644E0" w:rsidP="00A94033">
            <w:pPr>
              <w:numPr>
                <w:ilvl w:val="0"/>
                <w:numId w:val="2"/>
              </w:numPr>
              <w:ind w:left="360" w:hanging="360"/>
              <w:rPr>
                <w:lang w:val="en-GB"/>
              </w:rPr>
            </w:pPr>
          </w:p>
        </w:tc>
        <w:tc>
          <w:tcPr>
            <w:tcW w:w="4395" w:type="dxa"/>
          </w:tcPr>
          <w:p w14:paraId="6E9F1DC0" w14:textId="7D2CF324" w:rsidR="00BF0CEE" w:rsidRPr="009368B2" w:rsidRDefault="005D0EE6" w:rsidP="008F25AF">
            <w:pPr>
              <w:spacing w:line="240" w:lineRule="auto"/>
              <w:contextualSpacing/>
              <w:rPr>
                <w:rFonts w:cs="Arial"/>
                <w:lang w:val="en-GB"/>
              </w:rPr>
            </w:pPr>
            <w:r>
              <w:rPr>
                <w:rFonts w:cs="Arial"/>
                <w:lang w:val="en-GB"/>
              </w:rPr>
              <w:t>The</w:t>
            </w:r>
            <w:r w:rsidR="001644E0" w:rsidRPr="009368B2">
              <w:rPr>
                <w:rFonts w:cs="Arial"/>
                <w:lang w:val="en-GB"/>
              </w:rPr>
              <w:t xml:space="preserve"> OAT </w:t>
            </w:r>
            <w:r>
              <w:rPr>
                <w:rFonts w:cs="Arial"/>
                <w:lang w:val="en-GB"/>
              </w:rPr>
              <w:t>will have to be connected to the buildings via a through passage in the outside wall. The specification</w:t>
            </w:r>
            <w:r w:rsidR="008F25AF">
              <w:rPr>
                <w:rFonts w:cs="Arial"/>
                <w:lang w:val="en-GB"/>
              </w:rPr>
              <w:t>s</w:t>
            </w:r>
            <w:r>
              <w:rPr>
                <w:rFonts w:cs="Arial"/>
                <w:lang w:val="en-GB"/>
              </w:rPr>
              <w:t xml:space="preserve"> with which the through feed (pipe) in the wall must comply will be </w:t>
            </w:r>
            <w:r>
              <w:rPr>
                <w:rFonts w:cs="Arial"/>
                <w:lang w:val="en-GB"/>
              </w:rPr>
              <w:lastRenderedPageBreak/>
              <w:t xml:space="preserve">provided to the building developer and the building developer will be responsible for the through feed. </w:t>
            </w:r>
            <w:r w:rsidR="00E46CE8" w:rsidRPr="009368B2">
              <w:rPr>
                <w:rFonts w:cs="Arial"/>
                <w:lang w:val="en-GB"/>
              </w:rPr>
              <w:t>Appendix</w:t>
            </w:r>
            <w:r w:rsidR="006F55BB" w:rsidRPr="009368B2">
              <w:rPr>
                <w:rFonts w:cs="Arial"/>
                <w:lang w:val="en-GB"/>
              </w:rPr>
              <w:t xml:space="preserve"> </w:t>
            </w:r>
            <w:r w:rsidR="00CF2651" w:rsidRPr="009368B2">
              <w:rPr>
                <w:rFonts w:cs="Arial"/>
                <w:lang w:val="en-GB"/>
              </w:rPr>
              <w:t xml:space="preserve">5 </w:t>
            </w:r>
            <w:r w:rsidR="008F25AF">
              <w:rPr>
                <w:rFonts w:cs="Arial"/>
                <w:lang w:val="en-GB"/>
              </w:rPr>
              <w:t xml:space="preserve">also contains the principles applicable for this through feed. The risk of leaks at </w:t>
            </w:r>
            <w:r w:rsidR="00A64C2C">
              <w:rPr>
                <w:rFonts w:cs="Arial"/>
                <w:lang w:val="en-GB"/>
              </w:rPr>
              <w:t>this through feed during use is an important point for attention. The access to this part of the OAT is another important p</w:t>
            </w:r>
            <w:r w:rsidR="008F25AF">
              <w:rPr>
                <w:rFonts w:cs="Arial"/>
                <w:lang w:val="en-GB"/>
              </w:rPr>
              <w:t>oint</w:t>
            </w:r>
            <w:r w:rsidR="00A64C2C">
              <w:rPr>
                <w:rFonts w:cs="Arial"/>
                <w:lang w:val="en-GB"/>
              </w:rPr>
              <w:t xml:space="preserve"> for attention. Although these aspects a</w:t>
            </w:r>
            <w:r w:rsidR="008F25AF">
              <w:rPr>
                <w:rFonts w:cs="Arial"/>
                <w:lang w:val="en-GB"/>
              </w:rPr>
              <w:t>r</w:t>
            </w:r>
            <w:r w:rsidR="00A64C2C">
              <w:rPr>
                <w:rFonts w:cs="Arial"/>
                <w:lang w:val="en-GB"/>
              </w:rPr>
              <w:t xml:space="preserve">e the responsibility of the building developer, please indicate which measures you </w:t>
            </w:r>
            <w:proofErr w:type="gramStart"/>
            <w:r w:rsidR="00A64C2C">
              <w:rPr>
                <w:rFonts w:cs="Arial"/>
                <w:lang w:val="en-GB"/>
              </w:rPr>
              <w:t>are able to</w:t>
            </w:r>
            <w:proofErr w:type="gramEnd"/>
            <w:r w:rsidR="00A64C2C">
              <w:rPr>
                <w:rFonts w:cs="Arial"/>
                <w:lang w:val="en-GB"/>
              </w:rPr>
              <w:t xml:space="preserve"> take to make a positive contribution to these issues. </w:t>
            </w:r>
            <w:proofErr w:type="gramStart"/>
            <w:r w:rsidR="00A64C2C">
              <w:rPr>
                <w:rFonts w:cs="Arial"/>
                <w:lang w:val="en-GB"/>
              </w:rPr>
              <w:t xml:space="preserve">See </w:t>
            </w:r>
            <w:r w:rsidR="00BF0CEE" w:rsidRPr="009368B2">
              <w:rPr>
                <w:rFonts w:cs="Arial"/>
                <w:lang w:val="en-GB"/>
              </w:rPr>
              <w:t xml:space="preserve"> </w:t>
            </w:r>
            <w:r w:rsidR="00E46CE8" w:rsidRPr="009368B2">
              <w:rPr>
                <w:rFonts w:cs="Arial"/>
                <w:lang w:val="en-GB"/>
              </w:rPr>
              <w:t>appendix</w:t>
            </w:r>
            <w:proofErr w:type="gramEnd"/>
            <w:r w:rsidR="00BF0CEE" w:rsidRPr="009368B2">
              <w:rPr>
                <w:rFonts w:cs="Arial"/>
                <w:lang w:val="en-GB"/>
              </w:rPr>
              <w:t xml:space="preserve"> 1 – </w:t>
            </w:r>
            <w:r w:rsidR="00E46CE8" w:rsidRPr="009368B2">
              <w:rPr>
                <w:rFonts w:cs="Arial"/>
                <w:lang w:val="en-GB"/>
              </w:rPr>
              <w:t>Overview demarcation</w:t>
            </w:r>
          </w:p>
        </w:tc>
        <w:tc>
          <w:tcPr>
            <w:tcW w:w="4840" w:type="dxa"/>
          </w:tcPr>
          <w:p w14:paraId="69454F2D" w14:textId="44200EA9" w:rsidR="001644E0" w:rsidRPr="009368B2" w:rsidRDefault="001644E0" w:rsidP="004F51E6">
            <w:pPr>
              <w:rPr>
                <w:lang w:val="en-GB"/>
              </w:rPr>
            </w:pPr>
          </w:p>
        </w:tc>
      </w:tr>
    </w:tbl>
    <w:p w14:paraId="1F6EABDE" w14:textId="77777777" w:rsidR="002F7334" w:rsidRPr="009368B2" w:rsidRDefault="002F7334" w:rsidP="00B85EFA">
      <w:pPr>
        <w:rPr>
          <w:lang w:val="en-GB"/>
        </w:rPr>
      </w:pPr>
    </w:p>
    <w:p w14:paraId="73C42AC1" w14:textId="77777777" w:rsidR="002F7334" w:rsidRPr="009368B2" w:rsidRDefault="002F7334" w:rsidP="00B85EFA">
      <w:pPr>
        <w:rPr>
          <w:lang w:val="en-GB"/>
        </w:rPr>
      </w:pPr>
    </w:p>
    <w:tbl>
      <w:tblPr>
        <w:tblStyle w:val="Professioneletabel"/>
        <w:tblW w:w="9802" w:type="dxa"/>
        <w:tblLook w:val="01E0" w:firstRow="1" w:lastRow="1" w:firstColumn="1" w:lastColumn="1" w:noHBand="0" w:noVBand="0"/>
      </w:tblPr>
      <w:tblGrid>
        <w:gridCol w:w="567"/>
        <w:gridCol w:w="4395"/>
        <w:gridCol w:w="4840"/>
      </w:tblGrid>
      <w:tr w:rsidR="00B85EFA" w:rsidRPr="009368B2" w14:paraId="3A8CC45A"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47A9166A" w14:textId="77777777" w:rsidR="00B85EFA" w:rsidRPr="009368B2" w:rsidRDefault="00B85EFA" w:rsidP="00DB0237">
            <w:pPr>
              <w:rPr>
                <w:b w:val="0"/>
                <w:lang w:val="en-GB"/>
              </w:rPr>
            </w:pPr>
          </w:p>
        </w:tc>
        <w:tc>
          <w:tcPr>
            <w:tcW w:w="9235" w:type="dxa"/>
            <w:gridSpan w:val="2"/>
          </w:tcPr>
          <w:p w14:paraId="3CCDB45A" w14:textId="0E12819C" w:rsidR="00B85EFA" w:rsidRPr="009368B2" w:rsidRDefault="00B85EFA" w:rsidP="00A64C2C">
            <w:pPr>
              <w:rPr>
                <w:b w:val="0"/>
                <w:lang w:val="en-GB"/>
              </w:rPr>
            </w:pPr>
            <w:r w:rsidRPr="009368B2">
              <w:rPr>
                <w:b w:val="0"/>
                <w:lang w:val="en-GB"/>
              </w:rPr>
              <w:t>Techn</w:t>
            </w:r>
            <w:r w:rsidR="00A64C2C">
              <w:rPr>
                <w:b w:val="0"/>
                <w:lang w:val="en-GB"/>
              </w:rPr>
              <w:t>ical developments and Innovation</w:t>
            </w:r>
          </w:p>
        </w:tc>
      </w:tr>
      <w:tr w:rsidR="00B85EFA" w:rsidRPr="009368B2" w14:paraId="09165E74" w14:textId="77777777" w:rsidTr="00DB0237">
        <w:tc>
          <w:tcPr>
            <w:tcW w:w="567" w:type="dxa"/>
          </w:tcPr>
          <w:p w14:paraId="45557A80" w14:textId="77777777" w:rsidR="00B85EFA" w:rsidRPr="009368B2" w:rsidRDefault="00B85EFA" w:rsidP="00A94033">
            <w:pPr>
              <w:numPr>
                <w:ilvl w:val="0"/>
                <w:numId w:val="2"/>
              </w:numPr>
              <w:spacing w:line="240" w:lineRule="atLeast"/>
              <w:ind w:left="360" w:hanging="360"/>
              <w:rPr>
                <w:lang w:val="en-GB"/>
              </w:rPr>
            </w:pPr>
          </w:p>
        </w:tc>
        <w:tc>
          <w:tcPr>
            <w:tcW w:w="4395" w:type="dxa"/>
          </w:tcPr>
          <w:p w14:paraId="7B49571D" w14:textId="6FB86070" w:rsidR="00B85EFA" w:rsidRPr="009368B2" w:rsidRDefault="00A64C2C" w:rsidP="00DB0237">
            <w:pPr>
              <w:spacing w:line="240" w:lineRule="auto"/>
              <w:contextualSpacing/>
              <w:rPr>
                <w:rFonts w:cs="Arial"/>
                <w:lang w:val="en-GB"/>
              </w:rPr>
            </w:pPr>
            <w:r>
              <w:rPr>
                <w:rFonts w:cs="Arial"/>
                <w:lang w:val="en-GB"/>
              </w:rPr>
              <w:t xml:space="preserve">To what extent can </w:t>
            </w:r>
            <w:r w:rsidR="008F25AF">
              <w:rPr>
                <w:rFonts w:cs="Arial"/>
                <w:lang w:val="en-GB"/>
              </w:rPr>
              <w:t>th</w:t>
            </w:r>
            <w:r>
              <w:rPr>
                <w:rFonts w:cs="Arial"/>
                <w:lang w:val="en-GB"/>
              </w:rPr>
              <w:t>e solution you propose keep up with continued technological innovations</w:t>
            </w:r>
            <w:r w:rsidR="007174D6" w:rsidRPr="009368B2">
              <w:rPr>
                <w:rFonts w:cs="Arial"/>
                <w:lang w:val="en-GB"/>
              </w:rPr>
              <w:t>?</w:t>
            </w:r>
          </w:p>
          <w:p w14:paraId="479FF2D7" w14:textId="3C20FFA3" w:rsidR="00C52F86" w:rsidRPr="009368B2" w:rsidRDefault="00A64C2C" w:rsidP="00A64C2C">
            <w:pPr>
              <w:spacing w:line="240" w:lineRule="auto"/>
              <w:contextualSpacing/>
              <w:rPr>
                <w:rFonts w:cs="Arial"/>
                <w:lang w:val="en-GB"/>
              </w:rPr>
            </w:pPr>
            <w:r>
              <w:rPr>
                <w:rFonts w:cs="Arial"/>
                <w:lang w:val="en-GB"/>
              </w:rPr>
              <w:t xml:space="preserve">Please submit additional explanation to the </w:t>
            </w:r>
            <w:r w:rsidR="00A12759">
              <w:rPr>
                <w:rFonts w:cs="Arial"/>
                <w:lang w:val="en-GB"/>
              </w:rPr>
              <w:t>Client</w:t>
            </w:r>
            <w:r w:rsidR="00C52F86" w:rsidRPr="009368B2">
              <w:rPr>
                <w:rFonts w:cs="Arial"/>
                <w:lang w:val="en-GB"/>
              </w:rPr>
              <w:t>.</w:t>
            </w:r>
          </w:p>
        </w:tc>
        <w:tc>
          <w:tcPr>
            <w:tcW w:w="4840" w:type="dxa"/>
          </w:tcPr>
          <w:p w14:paraId="5E33ECF5" w14:textId="77777777" w:rsidR="00B85EFA" w:rsidRPr="009368B2" w:rsidRDefault="00B85EFA" w:rsidP="00DB0237">
            <w:pPr>
              <w:rPr>
                <w:lang w:val="en-GB"/>
              </w:rPr>
            </w:pPr>
          </w:p>
        </w:tc>
      </w:tr>
      <w:tr w:rsidR="00B85EFA" w:rsidRPr="009368B2" w14:paraId="35BA2D61" w14:textId="77777777" w:rsidTr="00DB0237">
        <w:tc>
          <w:tcPr>
            <w:tcW w:w="567" w:type="dxa"/>
          </w:tcPr>
          <w:p w14:paraId="3A324DC0" w14:textId="77777777" w:rsidR="00B85EFA" w:rsidRPr="009368B2" w:rsidRDefault="00B85EFA" w:rsidP="00A94033">
            <w:pPr>
              <w:numPr>
                <w:ilvl w:val="0"/>
                <w:numId w:val="2"/>
              </w:numPr>
              <w:spacing w:line="240" w:lineRule="atLeast"/>
              <w:ind w:left="360" w:hanging="360"/>
              <w:rPr>
                <w:lang w:val="en-GB"/>
              </w:rPr>
            </w:pPr>
          </w:p>
        </w:tc>
        <w:tc>
          <w:tcPr>
            <w:tcW w:w="4395" w:type="dxa"/>
          </w:tcPr>
          <w:p w14:paraId="36DD8EC6" w14:textId="042A7217" w:rsidR="00B85EFA" w:rsidRPr="009368B2" w:rsidRDefault="00A64C2C" w:rsidP="00A64C2C">
            <w:pPr>
              <w:spacing w:line="240" w:lineRule="auto"/>
              <w:contextualSpacing/>
              <w:rPr>
                <w:rFonts w:cs="Arial"/>
                <w:lang w:val="en-GB"/>
              </w:rPr>
            </w:pPr>
            <w:r>
              <w:rPr>
                <w:rFonts w:cs="Arial"/>
                <w:lang w:val="en-GB"/>
              </w:rPr>
              <w:t xml:space="preserve">How can </w:t>
            </w:r>
            <w:r w:rsidR="00D250C9">
              <w:rPr>
                <w:rFonts w:cs="Arial"/>
                <w:lang w:val="en-GB"/>
              </w:rPr>
              <w:t>market</w:t>
            </w:r>
            <w:r>
              <w:rPr>
                <w:rFonts w:cs="Arial"/>
                <w:lang w:val="en-GB"/>
              </w:rPr>
              <w:t xml:space="preserve"> parties be challenged to implement and guarantee innovations and technological developments throughout the contract period</w:t>
            </w:r>
            <w:r w:rsidR="00B85EFA" w:rsidRPr="009368B2">
              <w:rPr>
                <w:rFonts w:cs="Arial"/>
                <w:lang w:val="en-GB"/>
              </w:rPr>
              <w:t>?</w:t>
            </w:r>
          </w:p>
        </w:tc>
        <w:tc>
          <w:tcPr>
            <w:tcW w:w="4840" w:type="dxa"/>
          </w:tcPr>
          <w:p w14:paraId="6CBB1B77" w14:textId="77777777" w:rsidR="00645D88" w:rsidRPr="009368B2" w:rsidRDefault="00645D88" w:rsidP="00DB0237">
            <w:pPr>
              <w:rPr>
                <w:lang w:val="en-GB"/>
              </w:rPr>
            </w:pPr>
          </w:p>
          <w:p w14:paraId="6119A6C1" w14:textId="77777777" w:rsidR="00645D88" w:rsidRPr="009368B2" w:rsidRDefault="00645D88" w:rsidP="00645D88">
            <w:pPr>
              <w:rPr>
                <w:lang w:val="en-GB"/>
              </w:rPr>
            </w:pPr>
          </w:p>
          <w:p w14:paraId="301F2423" w14:textId="77777777" w:rsidR="00B85EFA" w:rsidRPr="009368B2" w:rsidRDefault="00B85EFA" w:rsidP="00645D88">
            <w:pPr>
              <w:tabs>
                <w:tab w:val="left" w:pos="1682"/>
              </w:tabs>
              <w:rPr>
                <w:lang w:val="en-GB"/>
              </w:rPr>
            </w:pPr>
          </w:p>
        </w:tc>
      </w:tr>
      <w:tr w:rsidR="00BF42AF" w:rsidRPr="009368B2" w14:paraId="43D4EDE3" w14:textId="77777777" w:rsidTr="00DB0237">
        <w:tc>
          <w:tcPr>
            <w:tcW w:w="567" w:type="dxa"/>
          </w:tcPr>
          <w:p w14:paraId="426BB3D6" w14:textId="77777777" w:rsidR="00BF42AF" w:rsidRPr="009368B2" w:rsidRDefault="00BF42AF" w:rsidP="00A94033">
            <w:pPr>
              <w:numPr>
                <w:ilvl w:val="0"/>
                <w:numId w:val="2"/>
              </w:numPr>
              <w:spacing w:line="240" w:lineRule="atLeast"/>
              <w:ind w:left="360" w:hanging="360"/>
              <w:rPr>
                <w:lang w:val="en-GB"/>
              </w:rPr>
            </w:pPr>
            <w:bookmarkStart w:id="5" w:name="_Ref518567384"/>
            <w:bookmarkStart w:id="6" w:name="_Hlk518999824"/>
          </w:p>
        </w:tc>
        <w:bookmarkEnd w:id="5"/>
        <w:tc>
          <w:tcPr>
            <w:tcW w:w="4395" w:type="dxa"/>
          </w:tcPr>
          <w:p w14:paraId="7765F9E6" w14:textId="134F907B" w:rsidR="002A5E82" w:rsidRPr="009368B2" w:rsidRDefault="009D46BF" w:rsidP="002A5E82">
            <w:pPr>
              <w:spacing w:line="240" w:lineRule="auto"/>
              <w:contextualSpacing/>
              <w:rPr>
                <w:rFonts w:cs="Arial"/>
                <w:lang w:val="en-GB"/>
              </w:rPr>
            </w:pPr>
            <w:r w:rsidRPr="009368B2">
              <w:rPr>
                <w:rFonts w:cs="Arial"/>
                <w:lang w:val="en-GB"/>
              </w:rPr>
              <w:t xml:space="preserve">Amsterdam </w:t>
            </w:r>
            <w:r w:rsidR="00A64C2C">
              <w:rPr>
                <w:rFonts w:cs="Arial"/>
                <w:lang w:val="en-GB"/>
              </w:rPr>
              <w:t xml:space="preserve">is considering the way in which access to the building (inlets area) and the inlets themselves can be </w:t>
            </w:r>
            <w:r w:rsidR="008F25AF">
              <w:rPr>
                <w:rFonts w:cs="Arial"/>
                <w:lang w:val="en-GB"/>
              </w:rPr>
              <w:t>controlled</w:t>
            </w:r>
            <w:r w:rsidR="00A64C2C">
              <w:rPr>
                <w:rFonts w:cs="Arial"/>
                <w:lang w:val="en-GB"/>
              </w:rPr>
              <w:t xml:space="preserve">. </w:t>
            </w:r>
            <w:r w:rsidR="002A5E82" w:rsidRPr="009368B2">
              <w:rPr>
                <w:rFonts w:cs="Arial"/>
                <w:lang w:val="en-GB"/>
              </w:rPr>
              <w:t xml:space="preserve">Amsterdam </w:t>
            </w:r>
            <w:r w:rsidR="00A64C2C">
              <w:rPr>
                <w:rFonts w:cs="Arial"/>
                <w:lang w:val="en-GB"/>
              </w:rPr>
              <w:t>has identified three possible variants</w:t>
            </w:r>
            <w:r w:rsidR="002A5E82" w:rsidRPr="009368B2">
              <w:rPr>
                <w:rFonts w:cs="Arial"/>
                <w:lang w:val="en-GB"/>
              </w:rPr>
              <w:t>:</w:t>
            </w:r>
          </w:p>
          <w:p w14:paraId="0DC8DF8C" w14:textId="77777777" w:rsidR="002A5E82" w:rsidRPr="009368B2" w:rsidRDefault="002A5E82" w:rsidP="002A5E82">
            <w:pPr>
              <w:spacing w:line="240" w:lineRule="auto"/>
              <w:contextualSpacing/>
              <w:rPr>
                <w:rFonts w:cs="Arial"/>
                <w:lang w:val="en-GB"/>
              </w:rPr>
            </w:pPr>
          </w:p>
          <w:p w14:paraId="1DB2B82A" w14:textId="42588B7F" w:rsidR="002A5E82" w:rsidRPr="009368B2" w:rsidRDefault="002A5E82" w:rsidP="002A5E82">
            <w:pPr>
              <w:spacing w:line="240" w:lineRule="auto"/>
              <w:contextualSpacing/>
              <w:rPr>
                <w:rFonts w:cs="Arial"/>
                <w:b/>
                <w:bCs/>
                <w:lang w:val="en-GB"/>
              </w:rPr>
            </w:pPr>
            <w:r w:rsidRPr="009368B2">
              <w:rPr>
                <w:rFonts w:cs="Arial"/>
                <w:b/>
                <w:bCs/>
                <w:lang w:val="en-GB"/>
              </w:rPr>
              <w:t xml:space="preserve">Variant 1; OAT inlet </w:t>
            </w:r>
            <w:r w:rsidR="00A64C2C">
              <w:rPr>
                <w:rFonts w:cs="Arial"/>
                <w:b/>
                <w:bCs/>
                <w:lang w:val="en-GB"/>
              </w:rPr>
              <w:t>tag readers for both residents and companies connected</w:t>
            </w:r>
            <w:r w:rsidR="008F25AF">
              <w:rPr>
                <w:rFonts w:cs="Arial"/>
                <w:b/>
                <w:bCs/>
                <w:lang w:val="en-GB"/>
              </w:rPr>
              <w:t xml:space="preserve"> directly</w:t>
            </w:r>
            <w:r w:rsidR="00A64C2C">
              <w:rPr>
                <w:rFonts w:cs="Arial"/>
                <w:b/>
                <w:bCs/>
                <w:lang w:val="en-GB"/>
              </w:rPr>
              <w:t xml:space="preserve"> to the </w:t>
            </w:r>
            <w:r w:rsidRPr="009368B2">
              <w:rPr>
                <w:rFonts w:cs="Arial"/>
                <w:b/>
                <w:bCs/>
                <w:lang w:val="en-GB"/>
              </w:rPr>
              <w:t>OAT system.</w:t>
            </w:r>
          </w:p>
          <w:p w14:paraId="7533B10B" w14:textId="77777777" w:rsidR="002A5E82" w:rsidRPr="009368B2" w:rsidRDefault="002A5E82" w:rsidP="002A5E82">
            <w:pPr>
              <w:spacing w:line="240" w:lineRule="auto"/>
              <w:contextualSpacing/>
              <w:rPr>
                <w:rFonts w:cs="Arial"/>
                <w:b/>
                <w:bCs/>
                <w:lang w:val="en-GB"/>
              </w:rPr>
            </w:pPr>
          </w:p>
          <w:p w14:paraId="6C4FF3E1" w14:textId="75AAE2F0" w:rsidR="002A5E82" w:rsidRPr="009368B2" w:rsidRDefault="002A5E82" w:rsidP="002A5E82">
            <w:pPr>
              <w:spacing w:line="240" w:lineRule="auto"/>
              <w:contextualSpacing/>
              <w:rPr>
                <w:rFonts w:cs="Arial"/>
                <w:b/>
                <w:bCs/>
                <w:lang w:val="en-GB"/>
              </w:rPr>
            </w:pPr>
            <w:r w:rsidRPr="009368B2">
              <w:rPr>
                <w:rFonts w:cs="Arial"/>
                <w:b/>
                <w:bCs/>
                <w:lang w:val="en-GB"/>
              </w:rPr>
              <w:t>Variant 2; OAT inlet tag</w:t>
            </w:r>
            <w:r w:rsidR="00A64C2C">
              <w:rPr>
                <w:rFonts w:cs="Arial"/>
                <w:b/>
                <w:bCs/>
                <w:lang w:val="en-GB"/>
              </w:rPr>
              <w:t xml:space="preserve"> </w:t>
            </w:r>
            <w:r w:rsidRPr="009368B2">
              <w:rPr>
                <w:rFonts w:cs="Arial"/>
                <w:b/>
                <w:bCs/>
                <w:lang w:val="en-GB"/>
              </w:rPr>
              <w:t xml:space="preserve">readers </w:t>
            </w:r>
            <w:r w:rsidR="00A64C2C">
              <w:rPr>
                <w:rFonts w:cs="Arial"/>
                <w:b/>
                <w:bCs/>
                <w:lang w:val="en-GB"/>
              </w:rPr>
              <w:t>for both residents and companies connected to the building access control system</w:t>
            </w:r>
            <w:r w:rsidRPr="009368B2">
              <w:rPr>
                <w:rFonts w:cs="Arial"/>
                <w:b/>
                <w:bCs/>
                <w:lang w:val="en-GB"/>
              </w:rPr>
              <w:t>.</w:t>
            </w:r>
          </w:p>
          <w:p w14:paraId="57C41A80" w14:textId="77777777" w:rsidR="002A5E82" w:rsidRPr="009368B2" w:rsidRDefault="002A5E82" w:rsidP="002A5E82">
            <w:pPr>
              <w:spacing w:line="240" w:lineRule="auto"/>
              <w:contextualSpacing/>
              <w:rPr>
                <w:rFonts w:cs="Arial"/>
                <w:b/>
                <w:bCs/>
                <w:lang w:val="en-GB"/>
              </w:rPr>
            </w:pPr>
          </w:p>
          <w:p w14:paraId="524BE9A9" w14:textId="396BA3C1" w:rsidR="002A5E82" w:rsidRPr="009368B2" w:rsidRDefault="002A5E82" w:rsidP="002A5E82">
            <w:pPr>
              <w:spacing w:line="240" w:lineRule="auto"/>
              <w:contextualSpacing/>
              <w:rPr>
                <w:rFonts w:cs="Arial"/>
                <w:b/>
                <w:bCs/>
                <w:lang w:val="en-GB"/>
              </w:rPr>
            </w:pPr>
            <w:r w:rsidRPr="009368B2">
              <w:rPr>
                <w:rFonts w:cs="Arial"/>
                <w:b/>
                <w:bCs/>
                <w:lang w:val="en-GB"/>
              </w:rPr>
              <w:t>Variant 3; OAT inlet tag</w:t>
            </w:r>
            <w:r w:rsidR="00A64C2C">
              <w:rPr>
                <w:rFonts w:cs="Arial"/>
                <w:b/>
                <w:bCs/>
                <w:lang w:val="en-GB"/>
              </w:rPr>
              <w:t xml:space="preserve"> </w:t>
            </w:r>
            <w:r w:rsidRPr="009368B2">
              <w:rPr>
                <w:rFonts w:cs="Arial"/>
                <w:b/>
                <w:bCs/>
                <w:lang w:val="en-GB"/>
              </w:rPr>
              <w:t xml:space="preserve">readers </w:t>
            </w:r>
            <w:r w:rsidR="00A64C2C">
              <w:rPr>
                <w:rFonts w:cs="Arial"/>
                <w:b/>
                <w:bCs/>
                <w:lang w:val="en-GB"/>
              </w:rPr>
              <w:t>for residents connected to the building access control system</w:t>
            </w:r>
            <w:r w:rsidRPr="009368B2">
              <w:rPr>
                <w:rFonts w:cs="Arial"/>
                <w:b/>
                <w:bCs/>
                <w:lang w:val="en-GB"/>
              </w:rPr>
              <w:t>, OAT inlet tag</w:t>
            </w:r>
            <w:r w:rsidR="00A64C2C">
              <w:rPr>
                <w:rFonts w:cs="Arial"/>
                <w:b/>
                <w:bCs/>
                <w:lang w:val="en-GB"/>
              </w:rPr>
              <w:t xml:space="preserve"> </w:t>
            </w:r>
            <w:r w:rsidRPr="009368B2">
              <w:rPr>
                <w:rFonts w:cs="Arial"/>
                <w:b/>
                <w:bCs/>
                <w:lang w:val="en-GB"/>
              </w:rPr>
              <w:t xml:space="preserve">readers </w:t>
            </w:r>
            <w:r w:rsidR="00A64C2C">
              <w:rPr>
                <w:rFonts w:cs="Arial"/>
                <w:b/>
                <w:bCs/>
                <w:lang w:val="en-GB"/>
              </w:rPr>
              <w:t xml:space="preserve">for companies and a separate </w:t>
            </w:r>
            <w:r w:rsidRPr="009368B2">
              <w:rPr>
                <w:rFonts w:cs="Arial"/>
                <w:b/>
                <w:bCs/>
                <w:lang w:val="en-GB"/>
              </w:rPr>
              <w:t>OAT tag</w:t>
            </w:r>
            <w:r w:rsidR="00A64C2C">
              <w:rPr>
                <w:rFonts w:cs="Arial"/>
                <w:b/>
                <w:bCs/>
                <w:lang w:val="en-GB"/>
              </w:rPr>
              <w:t xml:space="preserve"> </w:t>
            </w:r>
            <w:r w:rsidRPr="009368B2">
              <w:rPr>
                <w:rFonts w:cs="Arial"/>
                <w:b/>
                <w:bCs/>
                <w:lang w:val="en-GB"/>
              </w:rPr>
              <w:t xml:space="preserve">reader </w:t>
            </w:r>
            <w:r w:rsidR="00A64C2C">
              <w:rPr>
                <w:rFonts w:cs="Arial"/>
                <w:b/>
                <w:bCs/>
                <w:lang w:val="en-GB"/>
              </w:rPr>
              <w:t xml:space="preserve">connected directly to the </w:t>
            </w:r>
            <w:r w:rsidRPr="009368B2">
              <w:rPr>
                <w:rFonts w:cs="Arial"/>
                <w:b/>
                <w:bCs/>
                <w:lang w:val="en-GB"/>
              </w:rPr>
              <w:t>OAT.</w:t>
            </w:r>
          </w:p>
          <w:p w14:paraId="38DEEB2A" w14:textId="48884BEA" w:rsidR="0024469E" w:rsidRPr="009368B2" w:rsidRDefault="00A64C2C" w:rsidP="00DB0237">
            <w:pPr>
              <w:spacing w:line="240" w:lineRule="auto"/>
              <w:contextualSpacing/>
              <w:rPr>
                <w:rFonts w:cs="Arial"/>
                <w:lang w:val="en-GB"/>
              </w:rPr>
            </w:pPr>
            <w:r>
              <w:rPr>
                <w:rFonts w:cs="Arial"/>
                <w:lang w:val="en-GB"/>
              </w:rPr>
              <w:t xml:space="preserve">In that respect, </w:t>
            </w:r>
            <w:r w:rsidR="00D250C9">
              <w:rPr>
                <w:rFonts w:cs="Arial"/>
                <w:lang w:val="en-GB"/>
              </w:rPr>
              <w:t xml:space="preserve">Municipality of </w:t>
            </w:r>
            <w:r w:rsidR="009D46BF" w:rsidRPr="009368B2">
              <w:rPr>
                <w:rFonts w:cs="Arial"/>
                <w:lang w:val="en-GB"/>
              </w:rPr>
              <w:t xml:space="preserve">Amsterdam </w:t>
            </w:r>
            <w:r>
              <w:rPr>
                <w:rFonts w:cs="Arial"/>
                <w:lang w:val="en-GB"/>
              </w:rPr>
              <w:t>has the following questions:</w:t>
            </w:r>
          </w:p>
          <w:p w14:paraId="25F3B092" w14:textId="5B6388C3" w:rsidR="00E87571" w:rsidRPr="009368B2" w:rsidRDefault="00A64C2C" w:rsidP="006F68C4">
            <w:pPr>
              <w:numPr>
                <w:ilvl w:val="0"/>
                <w:numId w:val="33"/>
              </w:numPr>
              <w:spacing w:line="240" w:lineRule="auto"/>
              <w:ind w:left="567" w:hanging="425"/>
              <w:contextualSpacing/>
              <w:rPr>
                <w:rFonts w:cs="Arial"/>
                <w:lang w:val="en-GB"/>
              </w:rPr>
            </w:pPr>
            <w:r>
              <w:rPr>
                <w:rFonts w:cs="Arial"/>
                <w:lang w:val="en-GB"/>
              </w:rPr>
              <w:t xml:space="preserve">Are you able, from your </w:t>
            </w:r>
            <w:r w:rsidR="00E87571" w:rsidRPr="009368B2">
              <w:rPr>
                <w:rFonts w:cs="Arial"/>
                <w:lang w:val="en-GB"/>
              </w:rPr>
              <w:t>OAT (me</w:t>
            </w:r>
            <w:r>
              <w:rPr>
                <w:rFonts w:cs="Arial"/>
                <w:lang w:val="en-GB"/>
              </w:rPr>
              <w:t>asurement</w:t>
            </w:r>
            <w:r w:rsidR="00E87571" w:rsidRPr="009368B2">
              <w:rPr>
                <w:rFonts w:cs="Arial"/>
                <w:lang w:val="en-GB"/>
              </w:rPr>
              <w:t xml:space="preserve"> &amp; </w:t>
            </w:r>
            <w:r>
              <w:rPr>
                <w:rFonts w:cs="Arial"/>
                <w:lang w:val="en-GB"/>
              </w:rPr>
              <w:t>control systems</w:t>
            </w:r>
            <w:r w:rsidR="00E87571" w:rsidRPr="009368B2">
              <w:rPr>
                <w:rFonts w:cs="Arial"/>
                <w:lang w:val="en-GB"/>
              </w:rPr>
              <w:t xml:space="preserve">) </w:t>
            </w:r>
            <w:r>
              <w:rPr>
                <w:rFonts w:cs="Arial"/>
                <w:lang w:val="en-GB"/>
              </w:rPr>
              <w:t xml:space="preserve">management software to release the inlet doors (which are locked in the standard situation) using </w:t>
            </w:r>
            <w:r w:rsidR="00E87571" w:rsidRPr="009368B2">
              <w:rPr>
                <w:rFonts w:cs="Arial"/>
                <w:lang w:val="en-GB"/>
              </w:rPr>
              <w:t>RFID technolog</w:t>
            </w:r>
            <w:r>
              <w:rPr>
                <w:rFonts w:cs="Arial"/>
                <w:lang w:val="en-GB"/>
              </w:rPr>
              <w:t>y</w:t>
            </w:r>
            <w:r w:rsidR="00E87571" w:rsidRPr="009368B2">
              <w:rPr>
                <w:rFonts w:cs="Arial"/>
                <w:lang w:val="en-GB"/>
              </w:rPr>
              <w:t>?</w:t>
            </w:r>
          </w:p>
          <w:p w14:paraId="10C9918E" w14:textId="59BEE61B" w:rsidR="00E87571" w:rsidRPr="009368B2" w:rsidRDefault="00A64C2C" w:rsidP="006F68C4">
            <w:pPr>
              <w:numPr>
                <w:ilvl w:val="0"/>
                <w:numId w:val="33"/>
              </w:numPr>
              <w:spacing w:line="240" w:lineRule="auto"/>
              <w:ind w:left="567" w:hanging="425"/>
              <w:contextualSpacing/>
              <w:rPr>
                <w:rFonts w:cs="Arial"/>
                <w:lang w:val="en-GB"/>
              </w:rPr>
            </w:pPr>
            <w:r>
              <w:rPr>
                <w:rFonts w:cs="Arial"/>
                <w:lang w:val="en-GB"/>
              </w:rPr>
              <w:lastRenderedPageBreak/>
              <w:t xml:space="preserve">Are you </w:t>
            </w:r>
            <w:proofErr w:type="gramStart"/>
            <w:r>
              <w:rPr>
                <w:rFonts w:cs="Arial"/>
                <w:lang w:val="en-GB"/>
              </w:rPr>
              <w:t>at all times</w:t>
            </w:r>
            <w:proofErr w:type="gramEnd"/>
            <w:r>
              <w:rPr>
                <w:rFonts w:cs="Arial"/>
                <w:lang w:val="en-GB"/>
              </w:rPr>
              <w:t xml:space="preserve"> able to comply with the hardware and </w:t>
            </w:r>
            <w:r w:rsidR="00E87571" w:rsidRPr="009368B2">
              <w:rPr>
                <w:rFonts w:cs="Arial"/>
                <w:lang w:val="en-GB"/>
              </w:rPr>
              <w:t xml:space="preserve">software </w:t>
            </w:r>
            <w:r>
              <w:rPr>
                <w:rFonts w:cs="Arial"/>
                <w:lang w:val="en-GB"/>
              </w:rPr>
              <w:t>requirements for the entire in-built purchased set (from inlets to facade) if provided by (any) other OAT supplier</w:t>
            </w:r>
            <w:r w:rsidR="00E87571" w:rsidRPr="009368B2">
              <w:rPr>
                <w:rFonts w:cs="Arial"/>
                <w:lang w:val="en-GB"/>
              </w:rPr>
              <w:t xml:space="preserve">? </w:t>
            </w:r>
            <w:r w:rsidR="00E45250">
              <w:rPr>
                <w:rFonts w:cs="Arial"/>
                <w:lang w:val="en-GB"/>
              </w:rPr>
              <w:t xml:space="preserve">In this situation, assume that you supply just one measurement &amp; control system cabinet in the building, that </w:t>
            </w:r>
            <w:proofErr w:type="gramStart"/>
            <w:r w:rsidR="00E45250">
              <w:rPr>
                <w:rFonts w:cs="Arial"/>
                <w:lang w:val="en-GB"/>
              </w:rPr>
              <w:t>is capable of managing</w:t>
            </w:r>
            <w:proofErr w:type="gramEnd"/>
            <w:r w:rsidR="00E45250">
              <w:rPr>
                <w:rFonts w:cs="Arial"/>
                <w:lang w:val="en-GB"/>
              </w:rPr>
              <w:t xml:space="preserve"> this entire purchase set from your </w:t>
            </w:r>
            <w:r w:rsidR="008F25AF">
              <w:rPr>
                <w:rFonts w:cs="Arial"/>
                <w:lang w:val="en-GB"/>
              </w:rPr>
              <w:t xml:space="preserve">section of the </w:t>
            </w:r>
            <w:r w:rsidR="00E45250">
              <w:rPr>
                <w:rFonts w:cs="Arial"/>
                <w:lang w:val="en-GB"/>
              </w:rPr>
              <w:t xml:space="preserve">OAT. </w:t>
            </w:r>
          </w:p>
          <w:p w14:paraId="1FE1B720" w14:textId="7314279E"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If yes, what aspects need to be </w:t>
            </w:r>
            <w:proofErr w:type="gramStart"/>
            <w:r>
              <w:rPr>
                <w:rFonts w:cs="Arial"/>
                <w:lang w:val="en-GB"/>
              </w:rPr>
              <w:t>taken into account</w:t>
            </w:r>
            <w:proofErr w:type="gramEnd"/>
            <w:r>
              <w:rPr>
                <w:rFonts w:cs="Arial"/>
                <w:lang w:val="en-GB"/>
              </w:rPr>
              <w:t xml:space="preserve"> (risks, requirements, protocols, etc.</w:t>
            </w:r>
            <w:r w:rsidR="00E87571" w:rsidRPr="009368B2">
              <w:rPr>
                <w:rFonts w:cs="Arial"/>
                <w:lang w:val="en-GB"/>
              </w:rPr>
              <w:t>)</w:t>
            </w:r>
          </w:p>
          <w:p w14:paraId="313B057E" w14:textId="394438F9"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If no, how do you plan to manage this situation</w:t>
            </w:r>
            <w:r w:rsidR="00E87571" w:rsidRPr="009368B2">
              <w:rPr>
                <w:rFonts w:cs="Arial"/>
                <w:lang w:val="en-GB"/>
              </w:rPr>
              <w:t>?</w:t>
            </w:r>
          </w:p>
          <w:p w14:paraId="404E7576" w14:textId="091EEBEE"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If the inlet doors are connected to the building access control system, </w:t>
            </w:r>
            <w:r w:rsidR="008F25AF">
              <w:rPr>
                <w:rFonts w:cs="Arial"/>
                <w:lang w:val="en-GB"/>
              </w:rPr>
              <w:t>via</w:t>
            </w:r>
            <w:r>
              <w:rPr>
                <w:rFonts w:cs="Arial"/>
                <w:lang w:val="en-GB"/>
              </w:rPr>
              <w:t xml:space="preserve"> measurement and control systems, are you able </w:t>
            </w:r>
            <w:r w:rsidR="00D250C9">
              <w:rPr>
                <w:rFonts w:cs="Arial"/>
                <w:lang w:val="en-GB"/>
              </w:rPr>
              <w:t xml:space="preserve">to </w:t>
            </w:r>
            <w:r>
              <w:rPr>
                <w:rFonts w:cs="Arial"/>
                <w:lang w:val="en-GB"/>
              </w:rPr>
              <w:t xml:space="preserve">keep the inlet doors locked, with your management software, </w:t>
            </w:r>
            <w:proofErr w:type="gramStart"/>
            <w:r>
              <w:rPr>
                <w:rFonts w:cs="Arial"/>
                <w:lang w:val="en-GB"/>
              </w:rPr>
              <w:t>at the moment</w:t>
            </w:r>
            <w:proofErr w:type="gramEnd"/>
            <w:r>
              <w:rPr>
                <w:rFonts w:cs="Arial"/>
                <w:lang w:val="en-GB"/>
              </w:rPr>
              <w:t xml:space="preserve"> that the buffer is </w:t>
            </w:r>
            <w:r w:rsidR="008F25AF">
              <w:rPr>
                <w:rFonts w:cs="Arial"/>
                <w:lang w:val="en-GB"/>
              </w:rPr>
              <w:t xml:space="preserve">being </w:t>
            </w:r>
            <w:r>
              <w:rPr>
                <w:rFonts w:cs="Arial"/>
                <w:lang w:val="en-GB"/>
              </w:rPr>
              <w:t>emptied</w:t>
            </w:r>
            <w:r w:rsidR="00E87571" w:rsidRPr="009368B2">
              <w:rPr>
                <w:rFonts w:cs="Arial"/>
                <w:lang w:val="en-GB"/>
              </w:rPr>
              <w:t xml:space="preserve">? </w:t>
            </w:r>
          </w:p>
          <w:p w14:paraId="1CFCFCAC" w14:textId="65EF79EE"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Using your </w:t>
            </w:r>
            <w:r w:rsidR="00E87571" w:rsidRPr="009368B2">
              <w:rPr>
                <w:rFonts w:cs="Arial"/>
                <w:lang w:val="en-GB"/>
              </w:rPr>
              <w:t>OAT (me</w:t>
            </w:r>
            <w:r>
              <w:rPr>
                <w:rFonts w:cs="Arial"/>
                <w:lang w:val="en-GB"/>
              </w:rPr>
              <w:t xml:space="preserve">asurement &amp; control system) management software, are you able to release the inlet doors (locked in the standard situation) using </w:t>
            </w:r>
            <w:r w:rsidR="00E87571" w:rsidRPr="009368B2">
              <w:rPr>
                <w:rFonts w:cs="Arial"/>
                <w:lang w:val="en-GB"/>
              </w:rPr>
              <w:t>RFID technolog</w:t>
            </w:r>
            <w:r>
              <w:rPr>
                <w:rFonts w:cs="Arial"/>
                <w:lang w:val="en-GB"/>
              </w:rPr>
              <w:t xml:space="preserve">y, with a </w:t>
            </w:r>
            <w:r w:rsidR="00E87571" w:rsidRPr="009368B2">
              <w:rPr>
                <w:rFonts w:cs="Arial"/>
                <w:lang w:val="en-GB"/>
              </w:rPr>
              <w:t>tag</w:t>
            </w:r>
            <w:r>
              <w:rPr>
                <w:rFonts w:cs="Arial"/>
                <w:lang w:val="en-GB"/>
              </w:rPr>
              <w:t xml:space="preserve"> </w:t>
            </w:r>
            <w:r w:rsidR="00E87571" w:rsidRPr="009368B2">
              <w:rPr>
                <w:rFonts w:cs="Arial"/>
                <w:lang w:val="en-GB"/>
              </w:rPr>
              <w:t xml:space="preserve">reader </w:t>
            </w:r>
            <w:r>
              <w:rPr>
                <w:rFonts w:cs="Arial"/>
                <w:lang w:val="en-GB"/>
              </w:rPr>
              <w:t xml:space="preserve">exclusively for commercial parties, which operates alongside a tag reader exclusively for residents? The tag reader for residents is (possibly) itself connected to the building access control system. In all these cases, question 5 should also be </w:t>
            </w:r>
            <w:proofErr w:type="gramStart"/>
            <w:r>
              <w:rPr>
                <w:rFonts w:cs="Arial"/>
                <w:lang w:val="en-GB"/>
              </w:rPr>
              <w:t>taken into account</w:t>
            </w:r>
            <w:proofErr w:type="gramEnd"/>
            <w:r>
              <w:rPr>
                <w:rFonts w:cs="Arial"/>
                <w:lang w:val="en-GB"/>
              </w:rPr>
              <w:t>.</w:t>
            </w:r>
          </w:p>
          <w:p w14:paraId="30760CEE" w14:textId="024DBDB1"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Are you able to register and authorise passes based on RFID technology in simple manner from your OAT (measurement &amp; control systems) on a large scale (around </w:t>
            </w:r>
            <w:r w:rsidR="00E87571" w:rsidRPr="009368B2">
              <w:rPr>
                <w:rFonts w:cs="Arial"/>
                <w:lang w:val="en-GB"/>
              </w:rPr>
              <w:t>20</w:t>
            </w:r>
            <w:r>
              <w:rPr>
                <w:rFonts w:cs="Arial"/>
                <w:lang w:val="en-GB"/>
              </w:rPr>
              <w:t>.000 passes)?</w:t>
            </w:r>
          </w:p>
          <w:p w14:paraId="3BDAD403" w14:textId="25EFC25C"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Are you able, using your OAT (measurement &amp; control systems) management software to authorise and register </w:t>
            </w:r>
            <w:r w:rsidR="00E87571" w:rsidRPr="009368B2">
              <w:rPr>
                <w:rFonts w:cs="Arial"/>
                <w:lang w:val="en-GB"/>
              </w:rPr>
              <w:t>RFID passe</w:t>
            </w:r>
            <w:r>
              <w:rPr>
                <w:rFonts w:cs="Arial"/>
                <w:lang w:val="en-GB"/>
              </w:rPr>
              <w:t xml:space="preserve">s </w:t>
            </w:r>
            <w:r w:rsidR="008F25AF">
              <w:rPr>
                <w:rFonts w:cs="Arial"/>
                <w:lang w:val="en-GB"/>
              </w:rPr>
              <w:t>(</w:t>
            </w:r>
            <w:r>
              <w:rPr>
                <w:rFonts w:cs="Arial"/>
                <w:lang w:val="en-GB"/>
              </w:rPr>
              <w:t>also for the OAT inlet release</w:t>
            </w:r>
            <w:r w:rsidR="008F25AF">
              <w:rPr>
                <w:rFonts w:cs="Arial"/>
                <w:lang w:val="en-GB"/>
              </w:rPr>
              <w:t>)</w:t>
            </w:r>
            <w:r>
              <w:rPr>
                <w:rFonts w:cs="Arial"/>
                <w:lang w:val="en-GB"/>
              </w:rPr>
              <w:t xml:space="preserve"> that are already registered and authorised on other software (than your own)? If not, why not</w:t>
            </w:r>
            <w:r w:rsidR="00E87571" w:rsidRPr="009368B2">
              <w:rPr>
                <w:rFonts w:cs="Arial"/>
                <w:lang w:val="en-GB"/>
              </w:rPr>
              <w:t>?</w:t>
            </w:r>
          </w:p>
          <w:p w14:paraId="550450DA" w14:textId="4F1496C9"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If so, do you already manage OATs in which this system is operational</w:t>
            </w:r>
            <w:r w:rsidR="00E87571" w:rsidRPr="009368B2">
              <w:rPr>
                <w:rFonts w:cs="Arial"/>
                <w:lang w:val="en-GB"/>
              </w:rPr>
              <w:t>?</w:t>
            </w:r>
          </w:p>
          <w:p w14:paraId="219EAC44" w14:textId="571B13C4" w:rsidR="00E87571" w:rsidRPr="009368B2" w:rsidRDefault="00E45250" w:rsidP="006F68C4">
            <w:pPr>
              <w:numPr>
                <w:ilvl w:val="0"/>
                <w:numId w:val="33"/>
              </w:numPr>
              <w:spacing w:line="240" w:lineRule="auto"/>
              <w:ind w:left="567" w:hanging="425"/>
              <w:contextualSpacing/>
              <w:rPr>
                <w:rFonts w:cs="Arial"/>
                <w:lang w:val="en-GB"/>
              </w:rPr>
            </w:pPr>
            <w:r>
              <w:rPr>
                <w:rFonts w:cs="Arial"/>
                <w:lang w:val="en-GB"/>
              </w:rPr>
              <w:t xml:space="preserve">Are you able to structure and manage the data generated by </w:t>
            </w:r>
            <w:r w:rsidR="00E87571" w:rsidRPr="009368B2">
              <w:rPr>
                <w:rFonts w:cs="Arial"/>
                <w:lang w:val="en-GB"/>
              </w:rPr>
              <w:t>RFID technolog</w:t>
            </w:r>
            <w:r>
              <w:rPr>
                <w:rFonts w:cs="Arial"/>
                <w:lang w:val="en-GB"/>
              </w:rPr>
              <w:t>y (registration, authorisation and user data) in accordance with privacy legislation?</w:t>
            </w:r>
          </w:p>
          <w:p w14:paraId="5F4363D9" w14:textId="79FFFBB1" w:rsidR="00E87571" w:rsidRPr="009368B2" w:rsidRDefault="009550C0" w:rsidP="006F68C4">
            <w:pPr>
              <w:numPr>
                <w:ilvl w:val="0"/>
                <w:numId w:val="33"/>
              </w:numPr>
              <w:spacing w:line="240" w:lineRule="auto"/>
              <w:ind w:left="567" w:hanging="425"/>
              <w:contextualSpacing/>
              <w:rPr>
                <w:rFonts w:cs="Arial"/>
                <w:lang w:val="en-GB"/>
              </w:rPr>
            </w:pPr>
            <w:r>
              <w:rPr>
                <w:rFonts w:cs="Arial"/>
                <w:lang w:val="en-GB"/>
              </w:rPr>
              <w:lastRenderedPageBreak/>
              <w:t xml:space="preserve">Are you willing and able to do this </w:t>
            </w:r>
            <w:proofErr w:type="gramStart"/>
            <w:r>
              <w:rPr>
                <w:rFonts w:cs="Arial"/>
                <w:lang w:val="en-GB"/>
              </w:rPr>
              <w:t xml:space="preserve">on </w:t>
            </w:r>
            <w:r w:rsidR="008F25AF">
              <w:rPr>
                <w:rFonts w:cs="Arial"/>
                <w:lang w:val="en-GB"/>
              </w:rPr>
              <w:t>t</w:t>
            </w:r>
            <w:r>
              <w:rPr>
                <w:rFonts w:cs="Arial"/>
                <w:lang w:val="en-GB"/>
              </w:rPr>
              <w:t>he basis of</w:t>
            </w:r>
            <w:proofErr w:type="gramEnd"/>
            <w:r>
              <w:rPr>
                <w:rFonts w:cs="Arial"/>
                <w:lang w:val="en-GB"/>
              </w:rPr>
              <w:t xml:space="preserve"> the requirements/wishes of the </w:t>
            </w:r>
            <w:r w:rsidR="00E46CE8" w:rsidRPr="009368B2">
              <w:rPr>
                <w:rFonts w:cs="Arial"/>
                <w:lang w:val="en-GB"/>
              </w:rPr>
              <w:t>Municipality of Amsterdam</w:t>
            </w:r>
            <w:r w:rsidR="00E87571" w:rsidRPr="009368B2">
              <w:rPr>
                <w:rFonts w:cs="Arial"/>
                <w:lang w:val="en-GB"/>
              </w:rPr>
              <w:t xml:space="preserve"> </w:t>
            </w:r>
            <w:r>
              <w:rPr>
                <w:rFonts w:cs="Arial"/>
                <w:lang w:val="en-GB"/>
              </w:rPr>
              <w:t>and if required, to release this?</w:t>
            </w:r>
          </w:p>
          <w:p w14:paraId="375A700C" w14:textId="210A94CF" w:rsidR="00E87571" w:rsidRPr="009368B2" w:rsidRDefault="009550C0" w:rsidP="006F68C4">
            <w:pPr>
              <w:numPr>
                <w:ilvl w:val="0"/>
                <w:numId w:val="33"/>
              </w:numPr>
              <w:spacing w:line="240" w:lineRule="auto"/>
              <w:ind w:left="567" w:hanging="425"/>
              <w:contextualSpacing/>
              <w:rPr>
                <w:rFonts w:cs="Arial"/>
                <w:lang w:val="en-GB"/>
              </w:rPr>
            </w:pPr>
            <w:r>
              <w:rPr>
                <w:rFonts w:cs="Arial"/>
                <w:lang w:val="en-GB"/>
              </w:rPr>
              <w:t xml:space="preserve">Are you willing and able to alter/adjust the data release </w:t>
            </w:r>
            <w:proofErr w:type="gramStart"/>
            <w:r>
              <w:rPr>
                <w:rFonts w:cs="Arial"/>
                <w:lang w:val="en-GB"/>
              </w:rPr>
              <w:t>on the basis of</w:t>
            </w:r>
            <w:proofErr w:type="gramEnd"/>
            <w:r>
              <w:rPr>
                <w:rFonts w:cs="Arial"/>
                <w:lang w:val="en-GB"/>
              </w:rPr>
              <w:t xml:space="preserve"> future changes in waste management</w:t>
            </w:r>
            <w:r w:rsidR="00E87571" w:rsidRPr="009368B2">
              <w:rPr>
                <w:rFonts w:cs="Arial"/>
                <w:lang w:val="en-GB"/>
              </w:rPr>
              <w:t>?</w:t>
            </w:r>
          </w:p>
          <w:p w14:paraId="23894BA3" w14:textId="1BD94473" w:rsidR="00E87571" w:rsidRPr="009368B2" w:rsidRDefault="00E87571" w:rsidP="006F68C4">
            <w:pPr>
              <w:numPr>
                <w:ilvl w:val="0"/>
                <w:numId w:val="33"/>
              </w:numPr>
              <w:spacing w:line="240" w:lineRule="auto"/>
              <w:ind w:left="567" w:hanging="425"/>
              <w:contextualSpacing/>
              <w:rPr>
                <w:rFonts w:cs="Arial"/>
                <w:lang w:val="en-GB"/>
              </w:rPr>
            </w:pPr>
            <w:r w:rsidRPr="009368B2">
              <w:rPr>
                <w:rFonts w:cs="Arial"/>
                <w:lang w:val="en-GB"/>
              </w:rPr>
              <w:t>Ho</w:t>
            </w:r>
            <w:r w:rsidR="009550C0">
              <w:rPr>
                <w:rFonts w:cs="Arial"/>
                <w:lang w:val="en-GB"/>
              </w:rPr>
              <w:t>w</w:t>
            </w:r>
            <w:r w:rsidRPr="009368B2">
              <w:rPr>
                <w:rFonts w:cs="Arial"/>
                <w:lang w:val="en-GB"/>
              </w:rPr>
              <w:t xml:space="preserve"> complex is </w:t>
            </w:r>
            <w:r w:rsidR="009550C0">
              <w:rPr>
                <w:rFonts w:cs="Arial"/>
                <w:lang w:val="en-GB"/>
              </w:rPr>
              <w:t>this</w:t>
            </w:r>
            <w:r w:rsidRPr="009368B2">
              <w:rPr>
                <w:rFonts w:cs="Arial"/>
                <w:lang w:val="en-GB"/>
              </w:rPr>
              <w:t xml:space="preserve">? </w:t>
            </w:r>
            <w:r w:rsidR="009550C0">
              <w:rPr>
                <w:rFonts w:cs="Arial"/>
                <w:lang w:val="en-GB"/>
              </w:rPr>
              <w:t>Please provide a detailed explanation</w:t>
            </w:r>
            <w:r w:rsidRPr="009368B2">
              <w:rPr>
                <w:rFonts w:cs="Arial"/>
                <w:lang w:val="en-GB"/>
              </w:rPr>
              <w:t>.</w:t>
            </w:r>
          </w:p>
          <w:p w14:paraId="6527666F" w14:textId="6C679EF3" w:rsidR="00E87571" w:rsidRPr="009368B2" w:rsidRDefault="009550C0" w:rsidP="006F68C4">
            <w:pPr>
              <w:numPr>
                <w:ilvl w:val="0"/>
                <w:numId w:val="33"/>
              </w:numPr>
              <w:spacing w:line="240" w:lineRule="auto"/>
              <w:ind w:left="567" w:hanging="425"/>
              <w:contextualSpacing/>
              <w:rPr>
                <w:rFonts w:cs="Arial"/>
                <w:lang w:val="en-GB"/>
              </w:rPr>
            </w:pPr>
            <w:r>
              <w:rPr>
                <w:rFonts w:cs="Arial"/>
                <w:lang w:val="en-GB"/>
              </w:rPr>
              <w:t>Are you able to automate any necessary data release/transfer? Possibilities include the monthly statement for the disposal of commercial waste per hospitality business spread over multiple residual waste inlets, even possibly</w:t>
            </w:r>
            <w:r w:rsidR="008F25AF">
              <w:rPr>
                <w:rFonts w:cs="Arial"/>
                <w:lang w:val="en-GB"/>
              </w:rPr>
              <w:t xml:space="preserve"> spread over</w:t>
            </w:r>
            <w:r>
              <w:rPr>
                <w:rFonts w:cs="Arial"/>
                <w:lang w:val="en-GB"/>
              </w:rPr>
              <w:t xml:space="preserve"> multiple inlets in different buildings.</w:t>
            </w:r>
          </w:p>
          <w:p w14:paraId="74A21535" w14:textId="4BBC8AE3" w:rsidR="00BF42AF" w:rsidRPr="009368B2" w:rsidRDefault="009550C0" w:rsidP="008F25AF">
            <w:pPr>
              <w:numPr>
                <w:ilvl w:val="0"/>
                <w:numId w:val="33"/>
              </w:numPr>
              <w:spacing w:line="240" w:lineRule="auto"/>
              <w:ind w:left="567" w:hanging="425"/>
              <w:contextualSpacing/>
              <w:rPr>
                <w:rFonts w:cs="Arial"/>
                <w:lang w:val="en-GB"/>
              </w:rPr>
            </w:pPr>
            <w:r>
              <w:rPr>
                <w:rFonts w:cs="Arial"/>
                <w:lang w:val="en-GB"/>
              </w:rPr>
              <w:t>Do you have other ideas or methods f</w:t>
            </w:r>
            <w:r w:rsidR="008F25AF">
              <w:rPr>
                <w:rFonts w:cs="Arial"/>
                <w:lang w:val="en-GB"/>
              </w:rPr>
              <w:t>or</w:t>
            </w:r>
            <w:r>
              <w:rPr>
                <w:rFonts w:cs="Arial"/>
                <w:lang w:val="en-GB"/>
              </w:rPr>
              <w:t xml:space="preserve"> dealing with these inlet release and data registration issues? If yes, please provide a detailed explanation</w:t>
            </w:r>
            <w:r w:rsidR="00E87571" w:rsidRPr="009368B2">
              <w:rPr>
                <w:rFonts w:cs="Arial"/>
                <w:lang w:val="en-GB"/>
              </w:rPr>
              <w:t>.</w:t>
            </w:r>
          </w:p>
        </w:tc>
        <w:tc>
          <w:tcPr>
            <w:tcW w:w="4840" w:type="dxa"/>
          </w:tcPr>
          <w:p w14:paraId="71862F63" w14:textId="48696431" w:rsidR="00A5004F" w:rsidRPr="009368B2" w:rsidRDefault="00A5004F" w:rsidP="00DB0237">
            <w:pPr>
              <w:rPr>
                <w:lang w:val="en-GB"/>
              </w:rPr>
            </w:pPr>
            <w:r w:rsidRPr="009368B2">
              <w:rPr>
                <w:lang w:val="en-GB"/>
              </w:rPr>
              <w:lastRenderedPageBreak/>
              <w:t xml:space="preserve"> </w:t>
            </w:r>
          </w:p>
        </w:tc>
      </w:tr>
      <w:bookmarkEnd w:id="6"/>
      <w:tr w:rsidR="00834974" w:rsidRPr="009368B2" w14:paraId="159C9794" w14:textId="77777777" w:rsidTr="00DB0237">
        <w:tc>
          <w:tcPr>
            <w:tcW w:w="567" w:type="dxa"/>
          </w:tcPr>
          <w:p w14:paraId="5AB7004B" w14:textId="77777777" w:rsidR="00834974" w:rsidRPr="009368B2" w:rsidRDefault="00834974" w:rsidP="00A94033">
            <w:pPr>
              <w:numPr>
                <w:ilvl w:val="0"/>
                <w:numId w:val="2"/>
              </w:numPr>
              <w:spacing w:line="240" w:lineRule="atLeast"/>
              <w:ind w:left="360" w:hanging="360"/>
              <w:rPr>
                <w:lang w:val="en-GB"/>
              </w:rPr>
            </w:pPr>
          </w:p>
        </w:tc>
        <w:tc>
          <w:tcPr>
            <w:tcW w:w="4395" w:type="dxa"/>
          </w:tcPr>
          <w:p w14:paraId="39932D7D" w14:textId="53BB5A35" w:rsidR="00FD3D00" w:rsidRPr="009368B2" w:rsidRDefault="009550C0" w:rsidP="00DB0237">
            <w:pPr>
              <w:spacing w:line="240" w:lineRule="auto"/>
              <w:contextualSpacing/>
              <w:rPr>
                <w:rFonts w:cs="Arial"/>
                <w:lang w:val="en-GB"/>
              </w:rPr>
            </w:pPr>
            <w:r>
              <w:rPr>
                <w:rFonts w:cs="Arial"/>
                <w:lang w:val="en-GB"/>
              </w:rPr>
              <w:t xml:space="preserve">The </w:t>
            </w:r>
            <w:r w:rsidR="005D07E1" w:rsidRPr="009368B2">
              <w:rPr>
                <w:rFonts w:cs="Arial"/>
                <w:lang w:val="en-GB"/>
              </w:rPr>
              <w:t>Tendering service</w:t>
            </w:r>
            <w:r w:rsidR="00FD3D00" w:rsidRPr="009368B2">
              <w:rPr>
                <w:rFonts w:cs="Arial"/>
                <w:lang w:val="en-GB"/>
              </w:rPr>
              <w:t xml:space="preserve"> </w:t>
            </w:r>
            <w:r>
              <w:rPr>
                <w:rFonts w:cs="Arial"/>
                <w:lang w:val="en-GB"/>
              </w:rPr>
              <w:t xml:space="preserve">plans to deploy </w:t>
            </w:r>
            <w:proofErr w:type="gramStart"/>
            <w:r>
              <w:rPr>
                <w:rFonts w:cs="Arial"/>
                <w:lang w:val="en-GB"/>
              </w:rPr>
              <w:t>a number of</w:t>
            </w:r>
            <w:proofErr w:type="gramEnd"/>
            <w:r>
              <w:rPr>
                <w:rFonts w:cs="Arial"/>
                <w:lang w:val="en-GB"/>
              </w:rPr>
              <w:t xml:space="preserve"> OAT inlet locations for both private and commercial use. Private use will be charged via the waste disposal charge (fixed amount) payable by the user. Commercial use will have to be based on actual consumption. </w:t>
            </w:r>
          </w:p>
          <w:p w14:paraId="5E44F1FE" w14:textId="0D68343F" w:rsidR="0024469E" w:rsidRPr="009368B2" w:rsidRDefault="009550C0" w:rsidP="00A94033">
            <w:pPr>
              <w:pStyle w:val="Lijstalinea"/>
              <w:numPr>
                <w:ilvl w:val="0"/>
                <w:numId w:val="29"/>
              </w:numPr>
              <w:ind w:left="451" w:hanging="425"/>
              <w:rPr>
                <w:rFonts w:cs="Arial"/>
                <w:lang w:val="en-GB"/>
              </w:rPr>
            </w:pPr>
            <w:r>
              <w:rPr>
                <w:rFonts w:cs="Arial"/>
                <w:lang w:val="en-GB"/>
              </w:rPr>
              <w:t>What is your opinion of combined use (private and commercial</w:t>
            </w:r>
            <w:r w:rsidR="0024469E" w:rsidRPr="009368B2">
              <w:rPr>
                <w:rFonts w:cs="Arial"/>
                <w:lang w:val="en-GB"/>
              </w:rPr>
              <w:t>)</w:t>
            </w:r>
            <w:r w:rsidR="008F25AF">
              <w:rPr>
                <w:rFonts w:cs="Arial"/>
                <w:lang w:val="en-GB"/>
              </w:rPr>
              <w:t>?</w:t>
            </w:r>
          </w:p>
          <w:p w14:paraId="16049875" w14:textId="351D65D3" w:rsidR="009D46BF" w:rsidRPr="009368B2" w:rsidRDefault="009550C0" w:rsidP="00A94033">
            <w:pPr>
              <w:pStyle w:val="Lijstalinea"/>
              <w:numPr>
                <w:ilvl w:val="0"/>
                <w:numId w:val="29"/>
              </w:numPr>
              <w:ind w:left="451" w:hanging="425"/>
              <w:rPr>
                <w:rFonts w:cs="Arial"/>
                <w:lang w:val="en-GB"/>
              </w:rPr>
            </w:pPr>
            <w:r>
              <w:rPr>
                <w:lang w:val="en-GB"/>
              </w:rPr>
              <w:t xml:space="preserve">Can you issue invoices on behalf of the </w:t>
            </w:r>
            <w:r w:rsidR="00E46CE8" w:rsidRPr="009368B2">
              <w:rPr>
                <w:lang w:val="en-GB"/>
              </w:rPr>
              <w:t>municipality</w:t>
            </w:r>
            <w:r w:rsidR="009D46BF" w:rsidRPr="009368B2">
              <w:rPr>
                <w:lang w:val="en-GB"/>
              </w:rPr>
              <w:t>?</w:t>
            </w:r>
          </w:p>
          <w:p w14:paraId="49598BA8" w14:textId="6CD15649" w:rsidR="009D46BF" w:rsidRPr="009368B2" w:rsidRDefault="009D46BF" w:rsidP="00A94033">
            <w:pPr>
              <w:pStyle w:val="Lijstalinea"/>
              <w:numPr>
                <w:ilvl w:val="0"/>
                <w:numId w:val="29"/>
              </w:numPr>
              <w:ind w:left="451" w:hanging="425"/>
              <w:rPr>
                <w:rFonts w:cs="Arial"/>
                <w:lang w:val="en-GB"/>
              </w:rPr>
            </w:pPr>
            <w:r w:rsidRPr="009368B2">
              <w:rPr>
                <w:lang w:val="en-GB"/>
              </w:rPr>
              <w:t>Ho</w:t>
            </w:r>
            <w:r w:rsidR="009550C0">
              <w:rPr>
                <w:lang w:val="en-GB"/>
              </w:rPr>
              <w:t>w will costs be charged to commercial users</w:t>
            </w:r>
            <w:r w:rsidRPr="009368B2">
              <w:rPr>
                <w:lang w:val="en-GB"/>
              </w:rPr>
              <w:t>? O</w:t>
            </w:r>
            <w:r w:rsidR="009550C0">
              <w:rPr>
                <w:lang w:val="en-GB"/>
              </w:rPr>
              <w:t xml:space="preserve">r is this a task for the </w:t>
            </w:r>
            <w:r w:rsidR="00E46CE8" w:rsidRPr="009368B2">
              <w:rPr>
                <w:lang w:val="en-GB"/>
              </w:rPr>
              <w:t>municipality</w:t>
            </w:r>
            <w:r w:rsidRPr="009368B2">
              <w:rPr>
                <w:lang w:val="en-GB"/>
              </w:rPr>
              <w:t>?</w:t>
            </w:r>
          </w:p>
          <w:p w14:paraId="0B4F8CFE" w14:textId="46A14B65" w:rsidR="00834974" w:rsidRPr="009368B2" w:rsidRDefault="009550C0" w:rsidP="009550C0">
            <w:pPr>
              <w:pStyle w:val="Lijstalinea"/>
              <w:numPr>
                <w:ilvl w:val="0"/>
                <w:numId w:val="29"/>
              </w:numPr>
              <w:ind w:left="451" w:hanging="425"/>
              <w:rPr>
                <w:rFonts w:cs="Arial"/>
                <w:color w:val="FF0000"/>
                <w:lang w:val="en-GB"/>
              </w:rPr>
            </w:pPr>
            <w:r>
              <w:rPr>
                <w:rFonts w:cs="Arial"/>
                <w:lang w:val="en-GB"/>
              </w:rPr>
              <w:t>Do you have solutions for optimum service provision to both parties, taking account of the different settlement methods for the costs by users</w:t>
            </w:r>
            <w:r w:rsidR="0024469E" w:rsidRPr="009368B2">
              <w:rPr>
                <w:rFonts w:cs="Arial"/>
                <w:lang w:val="en-GB"/>
              </w:rPr>
              <w:t>?</w:t>
            </w:r>
          </w:p>
        </w:tc>
        <w:tc>
          <w:tcPr>
            <w:tcW w:w="4840" w:type="dxa"/>
          </w:tcPr>
          <w:p w14:paraId="05E0A167" w14:textId="77777777" w:rsidR="00834974" w:rsidRPr="009368B2" w:rsidRDefault="00834974" w:rsidP="00DB0237">
            <w:pPr>
              <w:rPr>
                <w:lang w:val="en-GB"/>
              </w:rPr>
            </w:pPr>
          </w:p>
        </w:tc>
      </w:tr>
      <w:tr w:rsidR="00240B72" w:rsidRPr="009368B2" w14:paraId="6DC9E7E2" w14:textId="77777777" w:rsidTr="00DB0237">
        <w:tc>
          <w:tcPr>
            <w:tcW w:w="567" w:type="dxa"/>
          </w:tcPr>
          <w:p w14:paraId="336FD438" w14:textId="77777777" w:rsidR="00240B72" w:rsidRPr="009368B2" w:rsidRDefault="00240B72" w:rsidP="00A94033">
            <w:pPr>
              <w:numPr>
                <w:ilvl w:val="0"/>
                <w:numId w:val="2"/>
              </w:numPr>
              <w:spacing w:line="240" w:lineRule="atLeast"/>
              <w:ind w:left="360" w:hanging="360"/>
              <w:rPr>
                <w:lang w:val="en-GB"/>
              </w:rPr>
            </w:pPr>
          </w:p>
        </w:tc>
        <w:tc>
          <w:tcPr>
            <w:tcW w:w="4395" w:type="dxa"/>
          </w:tcPr>
          <w:p w14:paraId="642D3ECF" w14:textId="5935120C" w:rsidR="00240B72" w:rsidRPr="009368B2" w:rsidRDefault="009550C0" w:rsidP="00240B72">
            <w:pPr>
              <w:spacing w:line="240" w:lineRule="auto"/>
              <w:contextualSpacing/>
              <w:rPr>
                <w:lang w:val="en-GB"/>
              </w:rPr>
            </w:pPr>
            <w:r>
              <w:rPr>
                <w:lang w:val="en-GB"/>
              </w:rPr>
              <w:t xml:space="preserve">For managing the operating system, the </w:t>
            </w:r>
            <w:r w:rsidR="00D250C9">
              <w:rPr>
                <w:lang w:val="en-GB"/>
              </w:rPr>
              <w:t>Client</w:t>
            </w:r>
            <w:r w:rsidR="00240B72" w:rsidRPr="009368B2">
              <w:rPr>
                <w:lang w:val="en-GB"/>
              </w:rPr>
              <w:t xml:space="preserve"> </w:t>
            </w:r>
            <w:r>
              <w:rPr>
                <w:lang w:val="en-GB"/>
              </w:rPr>
              <w:t>uses a red and green light, to indicate whether the system can be used.</w:t>
            </w:r>
          </w:p>
          <w:p w14:paraId="36CF7C91" w14:textId="77777777" w:rsidR="00240B72" w:rsidRPr="009368B2" w:rsidRDefault="00240B72" w:rsidP="00240B72">
            <w:pPr>
              <w:spacing w:line="240" w:lineRule="auto"/>
              <w:contextualSpacing/>
              <w:rPr>
                <w:lang w:val="en-GB"/>
              </w:rPr>
            </w:pPr>
          </w:p>
          <w:p w14:paraId="50EA99B2" w14:textId="413E8B5A" w:rsidR="0024469E" w:rsidRPr="009368B2" w:rsidRDefault="009550C0" w:rsidP="00A94033">
            <w:pPr>
              <w:pStyle w:val="Lijstalinea"/>
              <w:numPr>
                <w:ilvl w:val="0"/>
                <w:numId w:val="30"/>
              </w:numPr>
              <w:spacing w:line="240" w:lineRule="auto"/>
              <w:ind w:left="451" w:hanging="425"/>
              <w:contextualSpacing/>
              <w:rPr>
                <w:lang w:val="en-GB"/>
              </w:rPr>
            </w:pPr>
            <w:r>
              <w:rPr>
                <w:lang w:val="en-GB"/>
              </w:rPr>
              <w:t>Please describe the various possibilities for managing the built-in facilities from the control room</w:t>
            </w:r>
            <w:r w:rsidR="008F25AF">
              <w:rPr>
                <w:lang w:val="en-GB"/>
              </w:rPr>
              <w:t>.</w:t>
            </w:r>
          </w:p>
          <w:p w14:paraId="53172565" w14:textId="706D9DEF" w:rsidR="00240B72" w:rsidRPr="009368B2" w:rsidRDefault="009550C0" w:rsidP="00A94033">
            <w:pPr>
              <w:pStyle w:val="Lijstalinea"/>
              <w:numPr>
                <w:ilvl w:val="0"/>
                <w:numId w:val="30"/>
              </w:numPr>
              <w:spacing w:line="240" w:lineRule="auto"/>
              <w:ind w:left="451" w:hanging="425"/>
              <w:contextualSpacing/>
              <w:rPr>
                <w:lang w:val="en-GB"/>
              </w:rPr>
            </w:pPr>
            <w:r>
              <w:rPr>
                <w:lang w:val="en-GB"/>
              </w:rPr>
              <w:t>What possibilities are there for shutting off the system for a single building or a section (with several buildings) in the event of problems</w:t>
            </w:r>
            <w:r w:rsidR="00240B72" w:rsidRPr="009368B2">
              <w:rPr>
                <w:lang w:val="en-GB"/>
              </w:rPr>
              <w:t>?</w:t>
            </w:r>
          </w:p>
          <w:p w14:paraId="6FF31592" w14:textId="77777777" w:rsidR="00240B72" w:rsidRPr="00882AF6" w:rsidRDefault="009550C0" w:rsidP="009550C0">
            <w:pPr>
              <w:pStyle w:val="Lijstalinea"/>
              <w:numPr>
                <w:ilvl w:val="0"/>
                <w:numId w:val="30"/>
              </w:numPr>
              <w:spacing w:line="240" w:lineRule="auto"/>
              <w:ind w:left="451" w:hanging="425"/>
              <w:contextualSpacing/>
              <w:rPr>
                <w:rFonts w:cs="Arial"/>
                <w:color w:val="FF0000"/>
                <w:lang w:val="en-GB"/>
              </w:rPr>
            </w:pPr>
            <w:r>
              <w:rPr>
                <w:lang w:val="en-GB"/>
              </w:rPr>
              <w:t>How is it possible to determine numbers of reports (per group or per user</w:t>
            </w:r>
            <w:r w:rsidR="00240B72" w:rsidRPr="009368B2">
              <w:rPr>
                <w:lang w:val="en-GB"/>
              </w:rPr>
              <w:t>)?</w:t>
            </w:r>
          </w:p>
          <w:p w14:paraId="3A026477" w14:textId="0C5DF325" w:rsidR="00882AF6" w:rsidRPr="009368B2" w:rsidRDefault="00882AF6" w:rsidP="008F25AF">
            <w:pPr>
              <w:pStyle w:val="Lijstalinea"/>
              <w:spacing w:line="240" w:lineRule="auto"/>
              <w:ind w:left="451" w:firstLine="0"/>
              <w:contextualSpacing/>
              <w:rPr>
                <w:rFonts w:cs="Arial"/>
                <w:color w:val="FF0000"/>
                <w:lang w:val="en-GB"/>
              </w:rPr>
            </w:pPr>
          </w:p>
        </w:tc>
        <w:tc>
          <w:tcPr>
            <w:tcW w:w="4840" w:type="dxa"/>
          </w:tcPr>
          <w:p w14:paraId="08D4FBBB" w14:textId="77777777" w:rsidR="00240B72" w:rsidRPr="009368B2" w:rsidRDefault="00240B72" w:rsidP="00DB0237">
            <w:pPr>
              <w:rPr>
                <w:lang w:val="en-GB"/>
              </w:rPr>
            </w:pPr>
          </w:p>
        </w:tc>
      </w:tr>
      <w:tr w:rsidR="00240B72" w:rsidRPr="009368B2" w14:paraId="5F1A1FF5" w14:textId="77777777" w:rsidTr="00DB0237">
        <w:tc>
          <w:tcPr>
            <w:tcW w:w="567" w:type="dxa"/>
          </w:tcPr>
          <w:p w14:paraId="75D1B6B8" w14:textId="77777777" w:rsidR="00240B72" w:rsidRPr="009368B2" w:rsidRDefault="00240B72" w:rsidP="00A94033">
            <w:pPr>
              <w:numPr>
                <w:ilvl w:val="0"/>
                <w:numId w:val="2"/>
              </w:numPr>
              <w:spacing w:line="240" w:lineRule="atLeast"/>
              <w:ind w:left="360" w:hanging="360"/>
              <w:rPr>
                <w:lang w:val="en-GB"/>
              </w:rPr>
            </w:pPr>
          </w:p>
        </w:tc>
        <w:tc>
          <w:tcPr>
            <w:tcW w:w="4395" w:type="dxa"/>
          </w:tcPr>
          <w:p w14:paraId="095BA729" w14:textId="1774E3D9" w:rsidR="00DA0CB7" w:rsidRPr="009368B2" w:rsidRDefault="009550C0" w:rsidP="00240B72">
            <w:pPr>
              <w:spacing w:line="240" w:lineRule="auto"/>
              <w:contextualSpacing/>
              <w:rPr>
                <w:lang w:val="en-GB"/>
              </w:rPr>
            </w:pPr>
            <w:r>
              <w:rPr>
                <w:lang w:val="en-GB"/>
              </w:rPr>
              <w:t>Is there any demand for the possibility of stack</w:t>
            </w:r>
            <w:r w:rsidR="008F25AF">
              <w:rPr>
                <w:lang w:val="en-GB"/>
              </w:rPr>
              <w:t>ing</w:t>
            </w:r>
            <w:r>
              <w:rPr>
                <w:lang w:val="en-GB"/>
              </w:rPr>
              <w:t xml:space="preserve"> containers at the </w:t>
            </w:r>
            <w:r w:rsidR="00240B72" w:rsidRPr="009368B2">
              <w:rPr>
                <w:lang w:val="en-GB"/>
              </w:rPr>
              <w:t>terminal?</w:t>
            </w:r>
          </w:p>
          <w:p w14:paraId="54558599" w14:textId="77777777" w:rsidR="00240B72" w:rsidRDefault="009550C0" w:rsidP="009550C0">
            <w:pPr>
              <w:spacing w:line="240" w:lineRule="auto"/>
              <w:contextualSpacing/>
              <w:rPr>
                <w:lang w:val="en-GB"/>
              </w:rPr>
            </w:pPr>
            <w:r>
              <w:rPr>
                <w:lang w:val="en-GB"/>
              </w:rPr>
              <w:t xml:space="preserve">What added value would this generate for the operational reliability of the </w:t>
            </w:r>
            <w:r w:rsidR="00240B72" w:rsidRPr="009368B2">
              <w:rPr>
                <w:lang w:val="en-GB"/>
              </w:rPr>
              <w:t>OAT?</w:t>
            </w:r>
          </w:p>
          <w:p w14:paraId="1C287C2E" w14:textId="39F1137C" w:rsidR="00882AF6" w:rsidRPr="009368B2" w:rsidRDefault="00882AF6" w:rsidP="009550C0">
            <w:pPr>
              <w:spacing w:line="240" w:lineRule="auto"/>
              <w:contextualSpacing/>
              <w:rPr>
                <w:lang w:val="en-GB"/>
              </w:rPr>
            </w:pPr>
          </w:p>
        </w:tc>
        <w:tc>
          <w:tcPr>
            <w:tcW w:w="4840" w:type="dxa"/>
          </w:tcPr>
          <w:p w14:paraId="5830B199" w14:textId="77777777" w:rsidR="00240B72" w:rsidRPr="009368B2" w:rsidRDefault="00240B72" w:rsidP="00DB0237">
            <w:pPr>
              <w:rPr>
                <w:lang w:val="en-GB"/>
              </w:rPr>
            </w:pPr>
          </w:p>
        </w:tc>
      </w:tr>
      <w:tr w:rsidR="00472176" w:rsidRPr="009368B2" w14:paraId="6B3B9B81" w14:textId="77777777" w:rsidTr="00DB0237">
        <w:tc>
          <w:tcPr>
            <w:tcW w:w="567" w:type="dxa"/>
          </w:tcPr>
          <w:p w14:paraId="35945AD7" w14:textId="77777777" w:rsidR="00472176" w:rsidRPr="009368B2" w:rsidRDefault="00472176" w:rsidP="00A94033">
            <w:pPr>
              <w:numPr>
                <w:ilvl w:val="0"/>
                <w:numId w:val="2"/>
              </w:numPr>
              <w:spacing w:line="240" w:lineRule="atLeast"/>
              <w:ind w:left="360" w:hanging="360"/>
              <w:rPr>
                <w:lang w:val="en-GB"/>
              </w:rPr>
            </w:pPr>
          </w:p>
        </w:tc>
        <w:tc>
          <w:tcPr>
            <w:tcW w:w="4395" w:type="dxa"/>
          </w:tcPr>
          <w:p w14:paraId="176DC6F2" w14:textId="46F65B8F" w:rsidR="00472176" w:rsidRPr="009368B2" w:rsidRDefault="009550C0" w:rsidP="008F25AF">
            <w:pPr>
              <w:spacing w:line="240" w:lineRule="auto"/>
              <w:contextualSpacing/>
              <w:rPr>
                <w:lang w:val="en-GB"/>
              </w:rPr>
            </w:pPr>
            <w:r>
              <w:rPr>
                <w:lang w:val="en-GB"/>
              </w:rPr>
              <w:t>The option is being considered of planting a row of trees o</w:t>
            </w:r>
            <w:r w:rsidR="008F25AF">
              <w:rPr>
                <w:lang w:val="en-GB"/>
              </w:rPr>
              <w:t>ver</w:t>
            </w:r>
            <w:r>
              <w:rPr>
                <w:lang w:val="en-GB"/>
              </w:rPr>
              <w:t xml:space="preserve"> the OAT network, following completion of the OAT network. </w:t>
            </w:r>
            <w:r w:rsidR="0061533E">
              <w:rPr>
                <w:lang w:val="en-GB"/>
              </w:rPr>
              <w:t xml:space="preserve">Connections to buildings will have to be built between 2 trees, together with the maintenance access points. </w:t>
            </w:r>
            <w:r>
              <w:rPr>
                <w:lang w:val="en-GB"/>
              </w:rPr>
              <w:t>This will make it impossible to reach the pipes by open excavation, in the event of breakdown/maintenance. Are you still able to manage/maintain the system in this situation?</w:t>
            </w:r>
          </w:p>
        </w:tc>
        <w:tc>
          <w:tcPr>
            <w:tcW w:w="4840" w:type="dxa"/>
          </w:tcPr>
          <w:p w14:paraId="6975E769" w14:textId="77777777" w:rsidR="00472176" w:rsidRPr="009368B2" w:rsidRDefault="00472176" w:rsidP="00DB0237">
            <w:pPr>
              <w:rPr>
                <w:lang w:val="en-GB"/>
              </w:rPr>
            </w:pPr>
          </w:p>
        </w:tc>
      </w:tr>
    </w:tbl>
    <w:p w14:paraId="0848F0FE" w14:textId="77777777" w:rsidR="00B85EFA" w:rsidRPr="009368B2" w:rsidRDefault="00B85EFA" w:rsidP="00B85EFA">
      <w:pPr>
        <w:rPr>
          <w:lang w:val="en-GB"/>
        </w:rPr>
      </w:pPr>
    </w:p>
    <w:tbl>
      <w:tblPr>
        <w:tblStyle w:val="Professioneletabel"/>
        <w:tblW w:w="9802" w:type="dxa"/>
        <w:tblLook w:val="01E0" w:firstRow="1" w:lastRow="1" w:firstColumn="1" w:lastColumn="1" w:noHBand="0" w:noVBand="0"/>
      </w:tblPr>
      <w:tblGrid>
        <w:gridCol w:w="567"/>
        <w:gridCol w:w="4395"/>
        <w:gridCol w:w="4840"/>
      </w:tblGrid>
      <w:tr w:rsidR="00B85EFA" w:rsidRPr="009368B2" w14:paraId="6A722C65"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15204D5" w14:textId="77777777" w:rsidR="00B85EFA" w:rsidRPr="009368B2" w:rsidRDefault="00B85EFA" w:rsidP="00DB0237">
            <w:pPr>
              <w:rPr>
                <w:b w:val="0"/>
                <w:lang w:val="en-GB"/>
              </w:rPr>
            </w:pPr>
          </w:p>
        </w:tc>
        <w:tc>
          <w:tcPr>
            <w:tcW w:w="4395" w:type="dxa"/>
          </w:tcPr>
          <w:p w14:paraId="729040EF" w14:textId="0AE088C6" w:rsidR="00B85EFA" w:rsidRPr="009368B2" w:rsidRDefault="009550C0" w:rsidP="009550C0">
            <w:pPr>
              <w:rPr>
                <w:b w:val="0"/>
                <w:lang w:val="en-GB"/>
              </w:rPr>
            </w:pPr>
            <w:r>
              <w:rPr>
                <w:b w:val="0"/>
                <w:lang w:val="en-GB"/>
              </w:rPr>
              <w:t>Your recommendations/comments. What would you like to let us know?</w:t>
            </w:r>
          </w:p>
        </w:tc>
        <w:tc>
          <w:tcPr>
            <w:tcW w:w="4840" w:type="dxa"/>
          </w:tcPr>
          <w:p w14:paraId="2317FDD9" w14:textId="77777777" w:rsidR="00B85EFA" w:rsidRPr="009368B2" w:rsidRDefault="00B85EFA" w:rsidP="00DB0237">
            <w:pPr>
              <w:rPr>
                <w:b w:val="0"/>
                <w:lang w:val="en-GB"/>
              </w:rPr>
            </w:pPr>
          </w:p>
        </w:tc>
      </w:tr>
      <w:tr w:rsidR="00B85EFA" w:rsidRPr="009368B2" w14:paraId="24A8F828" w14:textId="77777777" w:rsidTr="00DB0237">
        <w:tc>
          <w:tcPr>
            <w:tcW w:w="567" w:type="dxa"/>
          </w:tcPr>
          <w:p w14:paraId="391E123B" w14:textId="77777777" w:rsidR="00B85EFA" w:rsidRPr="009368B2" w:rsidRDefault="00B85EFA" w:rsidP="00DB0237">
            <w:pPr>
              <w:rPr>
                <w:lang w:val="en-GB"/>
              </w:rPr>
            </w:pPr>
          </w:p>
        </w:tc>
        <w:tc>
          <w:tcPr>
            <w:tcW w:w="9235" w:type="dxa"/>
            <w:gridSpan w:val="2"/>
          </w:tcPr>
          <w:p w14:paraId="51AE3EB8" w14:textId="77777777" w:rsidR="00B85EFA" w:rsidRPr="009368B2" w:rsidRDefault="00B85EFA" w:rsidP="00DB0237">
            <w:pPr>
              <w:rPr>
                <w:lang w:val="en-GB"/>
              </w:rPr>
            </w:pPr>
          </w:p>
        </w:tc>
      </w:tr>
    </w:tbl>
    <w:p w14:paraId="0144CBCF" w14:textId="77777777" w:rsidR="00B85EFA" w:rsidRPr="009368B2" w:rsidRDefault="00B85EFA" w:rsidP="00B85EFA">
      <w:pPr>
        <w:rPr>
          <w:lang w:val="en-GB"/>
        </w:rPr>
      </w:pPr>
    </w:p>
    <w:tbl>
      <w:tblPr>
        <w:tblStyle w:val="Professioneletabel"/>
        <w:tblW w:w="9802" w:type="dxa"/>
        <w:tblLook w:val="01E0" w:firstRow="1" w:lastRow="1" w:firstColumn="1" w:lastColumn="1" w:noHBand="0" w:noVBand="0"/>
      </w:tblPr>
      <w:tblGrid>
        <w:gridCol w:w="567"/>
        <w:gridCol w:w="4395"/>
        <w:gridCol w:w="4840"/>
      </w:tblGrid>
      <w:tr w:rsidR="00B85EFA" w:rsidRPr="009368B2" w14:paraId="68D00566"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474B7D4B" w14:textId="77777777" w:rsidR="00B85EFA" w:rsidRPr="009368B2" w:rsidRDefault="00B85EFA" w:rsidP="00DB0237">
            <w:pPr>
              <w:rPr>
                <w:b w:val="0"/>
                <w:lang w:val="en-GB"/>
              </w:rPr>
            </w:pPr>
          </w:p>
        </w:tc>
        <w:tc>
          <w:tcPr>
            <w:tcW w:w="4395" w:type="dxa"/>
          </w:tcPr>
          <w:p w14:paraId="36128FD2" w14:textId="091D002A" w:rsidR="00B85EFA" w:rsidRPr="009368B2" w:rsidRDefault="009550C0" w:rsidP="009550C0">
            <w:pPr>
              <w:rPr>
                <w:b w:val="0"/>
                <w:lang w:val="en-GB"/>
              </w:rPr>
            </w:pPr>
            <w:proofErr w:type="gramStart"/>
            <w:r>
              <w:rPr>
                <w:b w:val="0"/>
                <w:lang w:val="en-GB"/>
              </w:rPr>
              <w:t>Finally</w:t>
            </w:r>
            <w:proofErr w:type="gramEnd"/>
          </w:p>
        </w:tc>
        <w:tc>
          <w:tcPr>
            <w:tcW w:w="4840" w:type="dxa"/>
          </w:tcPr>
          <w:p w14:paraId="01244DF9" w14:textId="77777777" w:rsidR="00B85EFA" w:rsidRPr="009368B2" w:rsidRDefault="00B85EFA" w:rsidP="00DB0237">
            <w:pPr>
              <w:rPr>
                <w:b w:val="0"/>
                <w:lang w:val="en-GB"/>
              </w:rPr>
            </w:pPr>
          </w:p>
        </w:tc>
      </w:tr>
      <w:tr w:rsidR="00B85EFA" w:rsidRPr="009368B2" w14:paraId="335A50CA" w14:textId="77777777" w:rsidTr="00DB0237">
        <w:tc>
          <w:tcPr>
            <w:tcW w:w="567" w:type="dxa"/>
          </w:tcPr>
          <w:p w14:paraId="0F6BFFE3" w14:textId="77777777" w:rsidR="00B85EFA" w:rsidRPr="009368B2" w:rsidRDefault="00B85EFA" w:rsidP="00DB0237">
            <w:pPr>
              <w:ind w:left="360"/>
              <w:rPr>
                <w:lang w:val="en-GB"/>
              </w:rPr>
            </w:pPr>
          </w:p>
        </w:tc>
        <w:tc>
          <w:tcPr>
            <w:tcW w:w="4395" w:type="dxa"/>
          </w:tcPr>
          <w:p w14:paraId="3D4460A3" w14:textId="6819C810" w:rsidR="00B85EFA" w:rsidRPr="009368B2" w:rsidRDefault="009550C0" w:rsidP="009550C0">
            <w:pPr>
              <w:rPr>
                <w:lang w:val="en-GB"/>
              </w:rPr>
            </w:pPr>
            <w:r>
              <w:rPr>
                <w:lang w:val="en-GB"/>
              </w:rPr>
              <w:t xml:space="preserve">If invited by the </w:t>
            </w:r>
            <w:r w:rsidR="00E46CE8" w:rsidRPr="009368B2">
              <w:rPr>
                <w:lang w:val="en-GB"/>
              </w:rPr>
              <w:t>Municipality of Amsterdam</w:t>
            </w:r>
            <w:r>
              <w:rPr>
                <w:lang w:val="en-GB"/>
              </w:rPr>
              <w:t>, are you willing to further explain your answers to the questionnaire in a face to face meeting</w:t>
            </w:r>
            <w:r w:rsidR="00B85EFA" w:rsidRPr="009368B2">
              <w:rPr>
                <w:lang w:val="en-GB"/>
              </w:rPr>
              <w:t>?</w:t>
            </w:r>
          </w:p>
        </w:tc>
        <w:tc>
          <w:tcPr>
            <w:tcW w:w="4840" w:type="dxa"/>
          </w:tcPr>
          <w:p w14:paraId="033C1766" w14:textId="77777777" w:rsidR="00B85EFA" w:rsidRPr="009368B2" w:rsidRDefault="00B85EFA" w:rsidP="00DB0237">
            <w:pPr>
              <w:rPr>
                <w:lang w:val="en-GB"/>
              </w:rPr>
            </w:pPr>
          </w:p>
        </w:tc>
      </w:tr>
    </w:tbl>
    <w:p w14:paraId="2ADA19B9" w14:textId="77777777" w:rsidR="00B85EFA" w:rsidRPr="009368B2" w:rsidRDefault="00B85EFA" w:rsidP="00B85EFA">
      <w:pPr>
        <w:rPr>
          <w:lang w:val="en-GB"/>
        </w:rPr>
      </w:pPr>
    </w:p>
    <w:p w14:paraId="0C198B80" w14:textId="4B0D4431" w:rsidR="00B85EFA" w:rsidRPr="009368B2" w:rsidRDefault="009550C0" w:rsidP="00B85EFA">
      <w:pPr>
        <w:rPr>
          <w:lang w:val="en-GB"/>
        </w:rPr>
      </w:pPr>
      <w:r>
        <w:rPr>
          <w:lang w:val="en-GB"/>
        </w:rPr>
        <w:t>Thank you for taking the time to participate in this market consultation</w:t>
      </w:r>
      <w:r w:rsidR="00B85EFA" w:rsidRPr="009368B2">
        <w:rPr>
          <w:lang w:val="en-GB"/>
        </w:rPr>
        <w:t>.</w:t>
      </w:r>
    </w:p>
    <w:p w14:paraId="4B09774E" w14:textId="77777777" w:rsidR="00DB0237" w:rsidRPr="009368B2" w:rsidRDefault="00DB0237">
      <w:pPr>
        <w:rPr>
          <w:lang w:val="en-GB"/>
        </w:rPr>
      </w:pPr>
    </w:p>
    <w:sectPr w:rsidR="00DB0237" w:rsidRPr="009368B2" w:rsidSect="00DB0237">
      <w:headerReference w:type="default" r:id="rId10"/>
      <w:headerReference w:type="first" r:id="rId11"/>
      <w:pgSz w:w="11906" w:h="16838" w:code="9"/>
      <w:pgMar w:top="48"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F0E04" w14:textId="77777777" w:rsidR="00075F6C" w:rsidRDefault="00075F6C">
      <w:pPr>
        <w:spacing w:line="240" w:lineRule="auto"/>
      </w:pPr>
      <w:r>
        <w:separator/>
      </w:r>
    </w:p>
  </w:endnote>
  <w:endnote w:type="continuationSeparator" w:id="0">
    <w:p w14:paraId="650E61E2" w14:textId="77777777" w:rsidR="00075F6C" w:rsidRDefault="00075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E9A6D" w14:textId="77777777" w:rsidR="00075F6C" w:rsidRDefault="00075F6C">
      <w:pPr>
        <w:spacing w:line="240" w:lineRule="auto"/>
      </w:pPr>
      <w:r>
        <w:separator/>
      </w:r>
    </w:p>
  </w:footnote>
  <w:footnote w:type="continuationSeparator" w:id="0">
    <w:p w14:paraId="58B332B9" w14:textId="77777777" w:rsidR="00075F6C" w:rsidRDefault="00075F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E303C8" w14:paraId="523078A9" w14:textId="77777777" w:rsidTr="00DB0237">
      <w:tc>
        <w:tcPr>
          <w:tcW w:w="6464" w:type="dxa"/>
          <w:tcMar>
            <w:top w:w="0" w:type="dxa"/>
            <w:left w:w="0" w:type="dxa"/>
            <w:bottom w:w="0" w:type="dxa"/>
            <w:right w:w="0" w:type="dxa"/>
          </w:tcMar>
        </w:tcPr>
        <w:p w14:paraId="1BE4B7A2" w14:textId="09955BB7" w:rsidR="00E303C8" w:rsidRPr="00805755" w:rsidRDefault="00E303C8" w:rsidP="00DB0237">
          <w:pPr>
            <w:pStyle w:val="Koptekst"/>
            <w:rPr>
              <w:b/>
            </w:rPr>
          </w:pPr>
          <w:proofErr w:type="spellStart"/>
          <w:r>
            <w:rPr>
              <w:b/>
            </w:rPr>
            <w:t>Municipality</w:t>
          </w:r>
          <w:proofErr w:type="spellEnd"/>
          <w:r>
            <w:rPr>
              <w:b/>
            </w:rPr>
            <w:t xml:space="preserve"> of Amsterdam</w:t>
          </w:r>
        </w:p>
        <w:p w14:paraId="252042EE" w14:textId="77777777" w:rsidR="00E05E9D" w:rsidRDefault="00E05E9D" w:rsidP="00DB0237">
          <w:pPr>
            <w:pStyle w:val="Koptekst"/>
          </w:pPr>
          <w:proofErr w:type="spellStart"/>
          <w:r w:rsidRPr="00E05E9D">
            <w:t>Automated</w:t>
          </w:r>
          <w:proofErr w:type="spellEnd"/>
          <w:r w:rsidRPr="00E05E9D">
            <w:t xml:space="preserve"> Waste Collection Systemen (AWCS). </w:t>
          </w:r>
        </w:p>
        <w:p w14:paraId="3EF9CD32" w14:textId="37572481" w:rsidR="00E303C8" w:rsidRDefault="00E303C8" w:rsidP="00DB0237">
          <w:pPr>
            <w:pStyle w:val="Koptekst"/>
          </w:pPr>
          <w:r>
            <w:t xml:space="preserve">Market </w:t>
          </w:r>
          <w:proofErr w:type="spellStart"/>
          <w:r>
            <w:t>consultation</w:t>
          </w:r>
          <w:proofErr w:type="spellEnd"/>
          <w:r>
            <w:t xml:space="preserve"> III</w:t>
          </w:r>
        </w:p>
        <w:p w14:paraId="1041DD38" w14:textId="77777777" w:rsidR="00E303C8" w:rsidRPr="008536CA" w:rsidRDefault="00E303C8" w:rsidP="00DB0237">
          <w:pPr>
            <w:pStyle w:val="Koptekst"/>
          </w:pPr>
        </w:p>
      </w:tc>
      <w:tc>
        <w:tcPr>
          <w:tcW w:w="2495" w:type="dxa"/>
          <w:tcMar>
            <w:top w:w="0" w:type="dxa"/>
            <w:left w:w="0" w:type="dxa"/>
            <w:bottom w:w="0" w:type="dxa"/>
            <w:right w:w="0" w:type="dxa"/>
          </w:tcMar>
          <w:hideMark/>
        </w:tcPr>
        <w:p w14:paraId="49D06FF4" w14:textId="6ABF5B89" w:rsidR="00E303C8" w:rsidRPr="008536CA" w:rsidRDefault="00E303C8" w:rsidP="00DB0237">
          <w:pPr>
            <w:pStyle w:val="Koptekst"/>
          </w:pPr>
          <w:r>
            <w:t xml:space="preserve">Version </w:t>
          </w:r>
          <w:r w:rsidR="00D250C9">
            <w:t>1.0</w:t>
          </w:r>
        </w:p>
        <w:p w14:paraId="5C63CFD6" w14:textId="2A0E1C98" w:rsidR="00E303C8" w:rsidRDefault="00E303C8" w:rsidP="00DB0237">
          <w:pPr>
            <w:pStyle w:val="Koptekst"/>
          </w:pPr>
          <w:r>
            <w:t>1</w:t>
          </w:r>
          <w:r w:rsidR="0066630D">
            <w:t>3</w:t>
          </w:r>
          <w:r>
            <w:t xml:space="preserve"> </w:t>
          </w:r>
          <w:proofErr w:type="spellStart"/>
          <w:r>
            <w:t>July</w:t>
          </w:r>
          <w:proofErr w:type="spellEnd"/>
          <w:r>
            <w:t xml:space="preserve"> 2018</w:t>
          </w:r>
        </w:p>
        <w:p w14:paraId="7C2929AB" w14:textId="1168A451" w:rsidR="00E303C8" w:rsidRPr="008536CA" w:rsidRDefault="00E303C8" w:rsidP="00E46CE8">
          <w:pPr>
            <w:pStyle w:val="Koptekst"/>
          </w:pPr>
          <w:r>
            <w:t xml:space="preserve">Page </w:t>
          </w:r>
          <w:r>
            <w:fldChar w:fldCharType="begin"/>
          </w:r>
          <w:r>
            <w:instrText>PAGE   \* MERGEFORMAT</w:instrText>
          </w:r>
          <w:r>
            <w:fldChar w:fldCharType="separate"/>
          </w:r>
          <w:r w:rsidR="008C7C9A">
            <w:rPr>
              <w:noProof/>
            </w:rPr>
            <w:t>14</w:t>
          </w:r>
          <w:r>
            <w:fldChar w:fldCharType="end"/>
          </w:r>
          <w:r>
            <w:t xml:space="preserve"> of </w:t>
          </w:r>
          <w:r>
            <w:rPr>
              <w:noProof/>
            </w:rPr>
            <w:fldChar w:fldCharType="begin"/>
          </w:r>
          <w:r>
            <w:rPr>
              <w:noProof/>
            </w:rPr>
            <w:instrText xml:space="preserve"> NUMPAGES   \* MERGEFORMAT </w:instrText>
          </w:r>
          <w:r>
            <w:rPr>
              <w:noProof/>
            </w:rPr>
            <w:fldChar w:fldCharType="separate"/>
          </w:r>
          <w:r w:rsidR="008C7C9A">
            <w:rPr>
              <w:noProof/>
            </w:rPr>
            <w:t>20</w:t>
          </w:r>
          <w:r>
            <w:rPr>
              <w:noProof/>
            </w:rPr>
            <w:fldChar w:fldCharType="end"/>
          </w:r>
        </w:p>
      </w:tc>
    </w:tr>
  </w:tbl>
  <w:p w14:paraId="2891C8D5" w14:textId="77777777" w:rsidR="00E303C8" w:rsidRPr="0099662E" w:rsidRDefault="00E303C8" w:rsidP="00DB02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D8FBC" w14:textId="77777777" w:rsidR="00E303C8" w:rsidRPr="00990EEC" w:rsidRDefault="00E303C8" w:rsidP="00DB0237">
    <w:pPr>
      <w:pStyle w:val="Koptekst"/>
    </w:pPr>
    <w:r>
      <w:rPr>
        <w:noProof/>
        <w:lang w:val="en-GB" w:eastAsia="en-GB"/>
      </w:rPr>
      <w:drawing>
        <wp:anchor distT="0" distB="0" distL="114300" distR="114300" simplePos="0" relativeHeight="251659264" behindDoc="1" locked="0" layoutInCell="1" allowOverlap="1" wp14:anchorId="71AC79B6" wp14:editId="00C63F4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01DFFF95" w14:textId="77777777" w:rsidR="00E303C8" w:rsidRPr="00990EEC" w:rsidRDefault="00E303C8" w:rsidP="00DB02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5F40"/>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F55119"/>
    <w:multiLevelType w:val="hybridMultilevel"/>
    <w:tmpl w:val="F1501B72"/>
    <w:lvl w:ilvl="0" w:tplc="04130017">
      <w:start w:val="1"/>
      <w:numFmt w:val="lowerLetter"/>
      <w:lvlText w:val="%1)"/>
      <w:lvlJc w:val="left"/>
      <w:pPr>
        <w:ind w:left="1171" w:hanging="360"/>
      </w:pPr>
    </w:lvl>
    <w:lvl w:ilvl="1" w:tplc="04130019" w:tentative="1">
      <w:start w:val="1"/>
      <w:numFmt w:val="lowerLetter"/>
      <w:lvlText w:val="%2."/>
      <w:lvlJc w:val="left"/>
      <w:pPr>
        <w:ind w:left="1891" w:hanging="360"/>
      </w:pPr>
    </w:lvl>
    <w:lvl w:ilvl="2" w:tplc="0413001B" w:tentative="1">
      <w:start w:val="1"/>
      <w:numFmt w:val="lowerRoman"/>
      <w:lvlText w:val="%3."/>
      <w:lvlJc w:val="right"/>
      <w:pPr>
        <w:ind w:left="2611" w:hanging="180"/>
      </w:pPr>
    </w:lvl>
    <w:lvl w:ilvl="3" w:tplc="0413000F" w:tentative="1">
      <w:start w:val="1"/>
      <w:numFmt w:val="decimal"/>
      <w:lvlText w:val="%4."/>
      <w:lvlJc w:val="left"/>
      <w:pPr>
        <w:ind w:left="3331" w:hanging="360"/>
      </w:pPr>
    </w:lvl>
    <w:lvl w:ilvl="4" w:tplc="04130019" w:tentative="1">
      <w:start w:val="1"/>
      <w:numFmt w:val="lowerLetter"/>
      <w:lvlText w:val="%5."/>
      <w:lvlJc w:val="left"/>
      <w:pPr>
        <w:ind w:left="4051" w:hanging="360"/>
      </w:pPr>
    </w:lvl>
    <w:lvl w:ilvl="5" w:tplc="0413001B" w:tentative="1">
      <w:start w:val="1"/>
      <w:numFmt w:val="lowerRoman"/>
      <w:lvlText w:val="%6."/>
      <w:lvlJc w:val="right"/>
      <w:pPr>
        <w:ind w:left="4771" w:hanging="180"/>
      </w:pPr>
    </w:lvl>
    <w:lvl w:ilvl="6" w:tplc="0413000F" w:tentative="1">
      <w:start w:val="1"/>
      <w:numFmt w:val="decimal"/>
      <w:lvlText w:val="%7."/>
      <w:lvlJc w:val="left"/>
      <w:pPr>
        <w:ind w:left="5491" w:hanging="360"/>
      </w:pPr>
    </w:lvl>
    <w:lvl w:ilvl="7" w:tplc="04130019" w:tentative="1">
      <w:start w:val="1"/>
      <w:numFmt w:val="lowerLetter"/>
      <w:lvlText w:val="%8."/>
      <w:lvlJc w:val="left"/>
      <w:pPr>
        <w:ind w:left="6211" w:hanging="360"/>
      </w:pPr>
    </w:lvl>
    <w:lvl w:ilvl="8" w:tplc="0413001B" w:tentative="1">
      <w:start w:val="1"/>
      <w:numFmt w:val="lowerRoman"/>
      <w:lvlText w:val="%9."/>
      <w:lvlJc w:val="right"/>
      <w:pPr>
        <w:ind w:left="6931" w:hanging="180"/>
      </w:pPr>
    </w:lvl>
  </w:abstractNum>
  <w:abstractNum w:abstractNumId="2" w15:restartNumberingAfterBreak="0">
    <w:nsid w:val="102B732A"/>
    <w:multiLevelType w:val="hybridMultilevel"/>
    <w:tmpl w:val="6AF004E2"/>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11A333F"/>
    <w:multiLevelType w:val="multilevel"/>
    <w:tmpl w:val="6D246AB8"/>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4" w15:restartNumberingAfterBreak="0">
    <w:nsid w:val="12B73D4B"/>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C17EA1"/>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8F4628"/>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7" w15:restartNumberingAfterBreak="0">
    <w:nsid w:val="28B156F1"/>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8" w15:restartNumberingAfterBreak="0">
    <w:nsid w:val="2B6450E9"/>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80D0B93"/>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A7008AE"/>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1" w15:restartNumberingAfterBreak="0">
    <w:nsid w:val="3AF169ED"/>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2" w15:restartNumberingAfterBreak="0">
    <w:nsid w:val="401D6388"/>
    <w:multiLevelType w:val="hybridMultilevel"/>
    <w:tmpl w:val="4192CD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2DD62C5"/>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CB6148"/>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CAE7B36"/>
    <w:multiLevelType w:val="hybridMultilevel"/>
    <w:tmpl w:val="3A4E0ACC"/>
    <w:lvl w:ilvl="0" w:tplc="04130001">
      <w:start w:val="1"/>
      <w:numFmt w:val="bullet"/>
      <w:lvlText w:val=""/>
      <w:lvlJc w:val="left"/>
      <w:pPr>
        <w:ind w:left="1021" w:hanging="360"/>
      </w:pPr>
      <w:rPr>
        <w:rFonts w:ascii="Symbol" w:hAnsi="Symbol" w:hint="default"/>
      </w:rPr>
    </w:lvl>
    <w:lvl w:ilvl="1" w:tplc="04130003">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16" w15:restartNumberingAfterBreak="0">
    <w:nsid w:val="50B0258F"/>
    <w:multiLevelType w:val="hybridMultilevel"/>
    <w:tmpl w:val="CAFA5514"/>
    <w:lvl w:ilvl="0" w:tplc="0EA04BEE">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1643B9D"/>
    <w:multiLevelType w:val="hybridMultilevel"/>
    <w:tmpl w:val="3918D138"/>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3996809"/>
    <w:multiLevelType w:val="multilevel"/>
    <w:tmpl w:val="11FE896A"/>
    <w:lvl w:ilvl="0">
      <w:start w:val="1"/>
      <w:numFmt w:val="decimal"/>
      <w:pStyle w:val="Kop1"/>
      <w:lvlText w:val="%1"/>
      <w:lvlJc w:val="left"/>
      <w:pPr>
        <w:ind w:left="432" w:hanging="432"/>
      </w:pPr>
      <w:rPr>
        <w:b/>
        <w:sz w:val="32"/>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9" w15:restartNumberingAfterBreak="0">
    <w:nsid w:val="53E953E4"/>
    <w:multiLevelType w:val="hybridMultilevel"/>
    <w:tmpl w:val="6AF004E2"/>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71C1374"/>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2"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3" w15:restartNumberingAfterBreak="0">
    <w:nsid w:val="5AD56A1F"/>
    <w:multiLevelType w:val="multilevel"/>
    <w:tmpl w:val="78E2D08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C520C5B"/>
    <w:multiLevelType w:val="hybridMultilevel"/>
    <w:tmpl w:val="2812C50C"/>
    <w:lvl w:ilvl="0" w:tplc="1B32C8C4">
      <w:start w:val="1"/>
      <w:numFmt w:val="lowerLetter"/>
      <w:lvlText w:val="%1)"/>
      <w:lvlJc w:val="left"/>
      <w:pPr>
        <w:ind w:left="1171" w:hanging="360"/>
      </w:pPr>
      <w:rPr>
        <w:b w:val="0"/>
        <w:color w:val="auto"/>
      </w:rPr>
    </w:lvl>
    <w:lvl w:ilvl="1" w:tplc="04130019" w:tentative="1">
      <w:start w:val="1"/>
      <w:numFmt w:val="lowerLetter"/>
      <w:lvlText w:val="%2."/>
      <w:lvlJc w:val="left"/>
      <w:pPr>
        <w:ind w:left="1891" w:hanging="360"/>
      </w:pPr>
    </w:lvl>
    <w:lvl w:ilvl="2" w:tplc="0413001B" w:tentative="1">
      <w:start w:val="1"/>
      <w:numFmt w:val="lowerRoman"/>
      <w:lvlText w:val="%3."/>
      <w:lvlJc w:val="right"/>
      <w:pPr>
        <w:ind w:left="2611" w:hanging="180"/>
      </w:pPr>
    </w:lvl>
    <w:lvl w:ilvl="3" w:tplc="0413000F" w:tentative="1">
      <w:start w:val="1"/>
      <w:numFmt w:val="decimal"/>
      <w:lvlText w:val="%4."/>
      <w:lvlJc w:val="left"/>
      <w:pPr>
        <w:ind w:left="3331" w:hanging="360"/>
      </w:pPr>
    </w:lvl>
    <w:lvl w:ilvl="4" w:tplc="04130019" w:tentative="1">
      <w:start w:val="1"/>
      <w:numFmt w:val="lowerLetter"/>
      <w:lvlText w:val="%5."/>
      <w:lvlJc w:val="left"/>
      <w:pPr>
        <w:ind w:left="4051" w:hanging="360"/>
      </w:pPr>
    </w:lvl>
    <w:lvl w:ilvl="5" w:tplc="0413001B" w:tentative="1">
      <w:start w:val="1"/>
      <w:numFmt w:val="lowerRoman"/>
      <w:lvlText w:val="%6."/>
      <w:lvlJc w:val="right"/>
      <w:pPr>
        <w:ind w:left="4771" w:hanging="180"/>
      </w:pPr>
    </w:lvl>
    <w:lvl w:ilvl="6" w:tplc="0413000F" w:tentative="1">
      <w:start w:val="1"/>
      <w:numFmt w:val="decimal"/>
      <w:lvlText w:val="%7."/>
      <w:lvlJc w:val="left"/>
      <w:pPr>
        <w:ind w:left="5491" w:hanging="360"/>
      </w:pPr>
    </w:lvl>
    <w:lvl w:ilvl="7" w:tplc="04130019" w:tentative="1">
      <w:start w:val="1"/>
      <w:numFmt w:val="lowerLetter"/>
      <w:lvlText w:val="%8."/>
      <w:lvlJc w:val="left"/>
      <w:pPr>
        <w:ind w:left="6211" w:hanging="360"/>
      </w:pPr>
    </w:lvl>
    <w:lvl w:ilvl="8" w:tplc="0413001B" w:tentative="1">
      <w:start w:val="1"/>
      <w:numFmt w:val="lowerRoman"/>
      <w:lvlText w:val="%9."/>
      <w:lvlJc w:val="right"/>
      <w:pPr>
        <w:ind w:left="6931" w:hanging="180"/>
      </w:pPr>
    </w:lvl>
  </w:abstractNum>
  <w:abstractNum w:abstractNumId="25" w15:restartNumberingAfterBreak="0">
    <w:nsid w:val="6774097C"/>
    <w:multiLevelType w:val="hybridMultilevel"/>
    <w:tmpl w:val="A1966FEA"/>
    <w:lvl w:ilvl="0" w:tplc="04130017">
      <w:start w:val="1"/>
      <w:numFmt w:val="lowerLetter"/>
      <w:lvlText w:val="%1)"/>
      <w:lvlJc w:val="left"/>
      <w:pPr>
        <w:ind w:left="386" w:hanging="360"/>
      </w:pPr>
      <w:rPr>
        <w:rFonts w:hint="default"/>
      </w:rPr>
    </w:lvl>
    <w:lvl w:ilvl="1" w:tplc="04130019" w:tentative="1">
      <w:start w:val="1"/>
      <w:numFmt w:val="lowerLetter"/>
      <w:lvlText w:val="%2."/>
      <w:lvlJc w:val="left"/>
      <w:pPr>
        <w:ind w:left="1106" w:hanging="360"/>
      </w:pPr>
    </w:lvl>
    <w:lvl w:ilvl="2" w:tplc="0413001B" w:tentative="1">
      <w:start w:val="1"/>
      <w:numFmt w:val="lowerRoman"/>
      <w:lvlText w:val="%3."/>
      <w:lvlJc w:val="right"/>
      <w:pPr>
        <w:ind w:left="1826" w:hanging="180"/>
      </w:pPr>
    </w:lvl>
    <w:lvl w:ilvl="3" w:tplc="0413000F" w:tentative="1">
      <w:start w:val="1"/>
      <w:numFmt w:val="decimal"/>
      <w:lvlText w:val="%4."/>
      <w:lvlJc w:val="left"/>
      <w:pPr>
        <w:ind w:left="2546" w:hanging="360"/>
      </w:pPr>
    </w:lvl>
    <w:lvl w:ilvl="4" w:tplc="04130019" w:tentative="1">
      <w:start w:val="1"/>
      <w:numFmt w:val="lowerLetter"/>
      <w:lvlText w:val="%5."/>
      <w:lvlJc w:val="left"/>
      <w:pPr>
        <w:ind w:left="3266" w:hanging="360"/>
      </w:pPr>
    </w:lvl>
    <w:lvl w:ilvl="5" w:tplc="0413001B" w:tentative="1">
      <w:start w:val="1"/>
      <w:numFmt w:val="lowerRoman"/>
      <w:lvlText w:val="%6."/>
      <w:lvlJc w:val="right"/>
      <w:pPr>
        <w:ind w:left="3986" w:hanging="180"/>
      </w:pPr>
    </w:lvl>
    <w:lvl w:ilvl="6" w:tplc="0413000F" w:tentative="1">
      <w:start w:val="1"/>
      <w:numFmt w:val="decimal"/>
      <w:lvlText w:val="%7."/>
      <w:lvlJc w:val="left"/>
      <w:pPr>
        <w:ind w:left="4706" w:hanging="360"/>
      </w:pPr>
    </w:lvl>
    <w:lvl w:ilvl="7" w:tplc="04130019" w:tentative="1">
      <w:start w:val="1"/>
      <w:numFmt w:val="lowerLetter"/>
      <w:lvlText w:val="%8."/>
      <w:lvlJc w:val="left"/>
      <w:pPr>
        <w:ind w:left="5426" w:hanging="360"/>
      </w:pPr>
    </w:lvl>
    <w:lvl w:ilvl="8" w:tplc="0413001B" w:tentative="1">
      <w:start w:val="1"/>
      <w:numFmt w:val="lowerRoman"/>
      <w:lvlText w:val="%9."/>
      <w:lvlJc w:val="right"/>
      <w:pPr>
        <w:ind w:left="6146" w:hanging="180"/>
      </w:pPr>
    </w:lvl>
  </w:abstractNum>
  <w:abstractNum w:abstractNumId="26" w15:restartNumberingAfterBreak="0">
    <w:nsid w:val="6C1B0457"/>
    <w:multiLevelType w:val="hybridMultilevel"/>
    <w:tmpl w:val="C6567352"/>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0007A0A"/>
    <w:multiLevelType w:val="hybridMultilevel"/>
    <w:tmpl w:val="97DE9BB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1C43995"/>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0" w15:restartNumberingAfterBreak="0">
    <w:nsid w:val="78FC3A3D"/>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C121564"/>
    <w:multiLevelType w:val="hybridMultilevel"/>
    <w:tmpl w:val="40963E56"/>
    <w:lvl w:ilvl="0" w:tplc="0EA04BEE">
      <w:start w:val="1"/>
      <w:numFmt w:val="lowerRoman"/>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2"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29"/>
  </w:num>
  <w:num w:numId="2">
    <w:abstractNumId w:val="3"/>
    <w:lvlOverride w:ilvl="0">
      <w:lvl w:ilvl="0">
        <w:start w:val="1"/>
        <w:numFmt w:val="decimal"/>
        <w:lvlText w:val="%1."/>
        <w:lvlJc w:val="left"/>
        <w:pPr>
          <w:ind w:left="653" w:hanging="227"/>
        </w:pPr>
        <w:rPr>
          <w:rFonts w:ascii="Corbel" w:hAnsi="Corbel" w:hint="default"/>
          <w:b w:val="0"/>
          <w:color w:val="auto"/>
          <w:sz w:val="20"/>
          <w:szCs w:val="20"/>
        </w:rPr>
      </w:lvl>
    </w:lvlOverride>
    <w:lvlOverride w:ilvl="1">
      <w:lvl w:ilvl="1">
        <w:start w:val="1"/>
        <w:numFmt w:val="decimal"/>
        <w:lvlText w:val="%1.%2."/>
        <w:lvlJc w:val="left"/>
        <w:pPr>
          <w:ind w:left="454" w:hanging="227"/>
        </w:pPr>
        <w:rPr>
          <w:rFonts w:hint="default"/>
        </w:rPr>
      </w:lvl>
    </w:lvlOverride>
    <w:lvlOverride w:ilvl="2">
      <w:lvl w:ilvl="2">
        <w:start w:val="1"/>
        <w:numFmt w:val="decimal"/>
        <w:lvlText w:val="%1.%2.%3."/>
        <w:lvlJc w:val="left"/>
        <w:pPr>
          <w:ind w:left="681" w:hanging="227"/>
        </w:pPr>
        <w:rPr>
          <w:rFonts w:hint="default"/>
        </w:rPr>
      </w:lvl>
    </w:lvlOverride>
    <w:lvlOverride w:ilvl="3">
      <w:lvl w:ilvl="3">
        <w:start w:val="1"/>
        <w:numFmt w:val="decimal"/>
        <w:lvlText w:val="%1.%2.%3.%4."/>
        <w:lvlJc w:val="left"/>
        <w:pPr>
          <w:ind w:left="908" w:hanging="227"/>
        </w:pPr>
        <w:rPr>
          <w:rFonts w:hint="default"/>
        </w:rPr>
      </w:lvl>
    </w:lvlOverride>
    <w:lvlOverride w:ilvl="4">
      <w:lvl w:ilvl="4">
        <w:start w:val="1"/>
        <w:numFmt w:val="decimal"/>
        <w:lvlText w:val="%1.%2.%3.%4.%5."/>
        <w:lvlJc w:val="left"/>
        <w:pPr>
          <w:ind w:left="1135" w:hanging="227"/>
        </w:pPr>
        <w:rPr>
          <w:rFonts w:hint="default"/>
        </w:rPr>
      </w:lvl>
    </w:lvlOverride>
    <w:lvlOverride w:ilvl="5">
      <w:lvl w:ilvl="5">
        <w:start w:val="1"/>
        <w:numFmt w:val="decimal"/>
        <w:lvlText w:val="%1.%2.%3.%4.%5.%6."/>
        <w:lvlJc w:val="left"/>
        <w:pPr>
          <w:ind w:left="1362" w:hanging="227"/>
        </w:pPr>
        <w:rPr>
          <w:rFonts w:hint="default"/>
        </w:rPr>
      </w:lvl>
    </w:lvlOverride>
    <w:lvlOverride w:ilvl="6">
      <w:lvl w:ilvl="6">
        <w:start w:val="1"/>
        <w:numFmt w:val="decimal"/>
        <w:lvlText w:val="%1.%2.%3.%4.%5.%6.%7."/>
        <w:lvlJc w:val="left"/>
        <w:pPr>
          <w:ind w:left="1589" w:hanging="227"/>
        </w:pPr>
        <w:rPr>
          <w:rFonts w:hint="default"/>
        </w:rPr>
      </w:lvl>
    </w:lvlOverride>
    <w:lvlOverride w:ilvl="7">
      <w:lvl w:ilvl="7">
        <w:start w:val="1"/>
        <w:numFmt w:val="decimal"/>
        <w:lvlText w:val="%1.%2.%3.%4.%5.%6.%7.%8."/>
        <w:lvlJc w:val="left"/>
        <w:pPr>
          <w:ind w:left="1816" w:hanging="227"/>
        </w:pPr>
        <w:rPr>
          <w:rFonts w:hint="default"/>
        </w:rPr>
      </w:lvl>
    </w:lvlOverride>
    <w:lvlOverride w:ilvl="8">
      <w:lvl w:ilvl="8">
        <w:start w:val="1"/>
        <w:numFmt w:val="decimal"/>
        <w:lvlText w:val="%1.%2.%3.%4.%5.%6.%7.%8.%9."/>
        <w:lvlJc w:val="left"/>
        <w:pPr>
          <w:ind w:left="2043" w:hanging="227"/>
        </w:pPr>
        <w:rPr>
          <w:rFonts w:hint="default"/>
        </w:rPr>
      </w:lvl>
    </w:lvlOverride>
  </w:num>
  <w:num w:numId="3">
    <w:abstractNumId w:val="3"/>
  </w:num>
  <w:num w:numId="4">
    <w:abstractNumId w:val="12"/>
  </w:num>
  <w:num w:numId="5">
    <w:abstractNumId w:val="18"/>
  </w:num>
  <w:num w:numId="6">
    <w:abstractNumId w:val="2"/>
  </w:num>
  <w:num w:numId="7">
    <w:abstractNumId w:val="15"/>
  </w:num>
  <w:num w:numId="8">
    <w:abstractNumId w:val="4"/>
  </w:num>
  <w:num w:numId="9">
    <w:abstractNumId w:val="32"/>
  </w:num>
  <w:num w:numId="10">
    <w:abstractNumId w:val="21"/>
  </w:num>
  <w:num w:numId="11">
    <w:abstractNumId w:val="23"/>
  </w:num>
  <w:num w:numId="12">
    <w:abstractNumId w:val="22"/>
  </w:num>
  <w:num w:numId="13">
    <w:abstractNumId w:val="19"/>
  </w:num>
  <w:num w:numId="14">
    <w:abstractNumId w:val="13"/>
  </w:num>
  <w:num w:numId="15">
    <w:abstractNumId w:val="6"/>
  </w:num>
  <w:num w:numId="16">
    <w:abstractNumId w:val="1"/>
  </w:num>
  <w:num w:numId="17">
    <w:abstractNumId w:val="11"/>
  </w:num>
  <w:num w:numId="18">
    <w:abstractNumId w:val="10"/>
  </w:num>
  <w:num w:numId="19">
    <w:abstractNumId w:val="7"/>
  </w:num>
  <w:num w:numId="20">
    <w:abstractNumId w:val="26"/>
  </w:num>
  <w:num w:numId="21">
    <w:abstractNumId w:val="24"/>
  </w:num>
  <w:num w:numId="22">
    <w:abstractNumId w:val="8"/>
  </w:num>
  <w:num w:numId="23">
    <w:abstractNumId w:val="16"/>
  </w:num>
  <w:num w:numId="24">
    <w:abstractNumId w:val="27"/>
  </w:num>
  <w:num w:numId="25">
    <w:abstractNumId w:val="30"/>
  </w:num>
  <w:num w:numId="26">
    <w:abstractNumId w:val="20"/>
  </w:num>
  <w:num w:numId="27">
    <w:abstractNumId w:val="28"/>
  </w:num>
  <w:num w:numId="28">
    <w:abstractNumId w:val="9"/>
  </w:num>
  <w:num w:numId="29">
    <w:abstractNumId w:val="5"/>
  </w:num>
  <w:num w:numId="30">
    <w:abstractNumId w:val="0"/>
  </w:num>
  <w:num w:numId="31">
    <w:abstractNumId w:val="14"/>
  </w:num>
  <w:num w:numId="32">
    <w:abstractNumId w:val="25"/>
  </w:num>
  <w:num w:numId="33">
    <w:abstractNumId w:val="31"/>
  </w:num>
  <w:num w:numId="3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EFA"/>
    <w:rsid w:val="00035BD1"/>
    <w:rsid w:val="0005118E"/>
    <w:rsid w:val="00075F6C"/>
    <w:rsid w:val="0008402F"/>
    <w:rsid w:val="000C0219"/>
    <w:rsid w:val="000D2567"/>
    <w:rsid w:val="000D7A00"/>
    <w:rsid w:val="000F3066"/>
    <w:rsid w:val="000F4474"/>
    <w:rsid w:val="00121060"/>
    <w:rsid w:val="00121B06"/>
    <w:rsid w:val="00151A34"/>
    <w:rsid w:val="00151B77"/>
    <w:rsid w:val="001644E0"/>
    <w:rsid w:val="0018326F"/>
    <w:rsid w:val="001920D9"/>
    <w:rsid w:val="001931F2"/>
    <w:rsid w:val="001C6221"/>
    <w:rsid w:val="001D6A9B"/>
    <w:rsid w:val="001F1E46"/>
    <w:rsid w:val="001F4E74"/>
    <w:rsid w:val="0020686B"/>
    <w:rsid w:val="00214339"/>
    <w:rsid w:val="002310DF"/>
    <w:rsid w:val="00240B72"/>
    <w:rsid w:val="002418FA"/>
    <w:rsid w:val="002428FA"/>
    <w:rsid w:val="0024469E"/>
    <w:rsid w:val="002559EB"/>
    <w:rsid w:val="00263998"/>
    <w:rsid w:val="00263E27"/>
    <w:rsid w:val="00275DF1"/>
    <w:rsid w:val="0029134C"/>
    <w:rsid w:val="00291B31"/>
    <w:rsid w:val="002A19DD"/>
    <w:rsid w:val="002A4EBE"/>
    <w:rsid w:val="002A5E82"/>
    <w:rsid w:val="002B729B"/>
    <w:rsid w:val="002C4A03"/>
    <w:rsid w:val="002C6914"/>
    <w:rsid w:val="002C757F"/>
    <w:rsid w:val="002F7334"/>
    <w:rsid w:val="002F7567"/>
    <w:rsid w:val="00301480"/>
    <w:rsid w:val="003035E8"/>
    <w:rsid w:val="003248E0"/>
    <w:rsid w:val="00327282"/>
    <w:rsid w:val="003353F8"/>
    <w:rsid w:val="00352FB5"/>
    <w:rsid w:val="003561D4"/>
    <w:rsid w:val="0038138F"/>
    <w:rsid w:val="00387406"/>
    <w:rsid w:val="003A0656"/>
    <w:rsid w:val="003B2E71"/>
    <w:rsid w:val="003C070F"/>
    <w:rsid w:val="003D10DE"/>
    <w:rsid w:val="003D2152"/>
    <w:rsid w:val="004110A3"/>
    <w:rsid w:val="0043371D"/>
    <w:rsid w:val="00435D35"/>
    <w:rsid w:val="004464EC"/>
    <w:rsid w:val="00466201"/>
    <w:rsid w:val="00472176"/>
    <w:rsid w:val="0049153C"/>
    <w:rsid w:val="0049386F"/>
    <w:rsid w:val="004B2A9E"/>
    <w:rsid w:val="004C6D8E"/>
    <w:rsid w:val="004D247C"/>
    <w:rsid w:val="004D26C2"/>
    <w:rsid w:val="004F2CD1"/>
    <w:rsid w:val="004F51E6"/>
    <w:rsid w:val="005019EF"/>
    <w:rsid w:val="00516455"/>
    <w:rsid w:val="0052547D"/>
    <w:rsid w:val="005327A1"/>
    <w:rsid w:val="00542BDC"/>
    <w:rsid w:val="00546AE3"/>
    <w:rsid w:val="00557F0A"/>
    <w:rsid w:val="005679F0"/>
    <w:rsid w:val="00582F11"/>
    <w:rsid w:val="0058329C"/>
    <w:rsid w:val="00586C5E"/>
    <w:rsid w:val="005B5B55"/>
    <w:rsid w:val="005B7C44"/>
    <w:rsid w:val="005C392B"/>
    <w:rsid w:val="005C7E91"/>
    <w:rsid w:val="005D07E1"/>
    <w:rsid w:val="005D0EE6"/>
    <w:rsid w:val="005D2405"/>
    <w:rsid w:val="0061533E"/>
    <w:rsid w:val="0063740B"/>
    <w:rsid w:val="00645D88"/>
    <w:rsid w:val="0065334E"/>
    <w:rsid w:val="00656873"/>
    <w:rsid w:val="0066630D"/>
    <w:rsid w:val="00670F6B"/>
    <w:rsid w:val="00672B2C"/>
    <w:rsid w:val="00686CE9"/>
    <w:rsid w:val="0069587C"/>
    <w:rsid w:val="006A090A"/>
    <w:rsid w:val="006B1A9C"/>
    <w:rsid w:val="006C11B8"/>
    <w:rsid w:val="006D0FF5"/>
    <w:rsid w:val="006D4141"/>
    <w:rsid w:val="006D6D65"/>
    <w:rsid w:val="006D7978"/>
    <w:rsid w:val="006D7992"/>
    <w:rsid w:val="006F55BB"/>
    <w:rsid w:val="006F68C4"/>
    <w:rsid w:val="00707F83"/>
    <w:rsid w:val="00711A3E"/>
    <w:rsid w:val="00714DA2"/>
    <w:rsid w:val="007174D6"/>
    <w:rsid w:val="007577B5"/>
    <w:rsid w:val="00760078"/>
    <w:rsid w:val="00771782"/>
    <w:rsid w:val="00775CEC"/>
    <w:rsid w:val="007817E0"/>
    <w:rsid w:val="00796D07"/>
    <w:rsid w:val="007B34CE"/>
    <w:rsid w:val="007C1CC7"/>
    <w:rsid w:val="007D3866"/>
    <w:rsid w:val="007D4151"/>
    <w:rsid w:val="007F3886"/>
    <w:rsid w:val="00803F7A"/>
    <w:rsid w:val="00804483"/>
    <w:rsid w:val="00821AF6"/>
    <w:rsid w:val="00834974"/>
    <w:rsid w:val="0083635B"/>
    <w:rsid w:val="00844507"/>
    <w:rsid w:val="008758CE"/>
    <w:rsid w:val="00882AF6"/>
    <w:rsid w:val="008931EF"/>
    <w:rsid w:val="00896B62"/>
    <w:rsid w:val="008A51D8"/>
    <w:rsid w:val="008C6B86"/>
    <w:rsid w:val="008C7C9A"/>
    <w:rsid w:val="008E1103"/>
    <w:rsid w:val="008F25AF"/>
    <w:rsid w:val="008F33F6"/>
    <w:rsid w:val="00912FB1"/>
    <w:rsid w:val="00931587"/>
    <w:rsid w:val="009368B2"/>
    <w:rsid w:val="00944F0D"/>
    <w:rsid w:val="009550C0"/>
    <w:rsid w:val="009B1BC7"/>
    <w:rsid w:val="009D46BF"/>
    <w:rsid w:val="009E59BB"/>
    <w:rsid w:val="009E6EB1"/>
    <w:rsid w:val="009F0253"/>
    <w:rsid w:val="009F58B0"/>
    <w:rsid w:val="00A02AC1"/>
    <w:rsid w:val="00A04995"/>
    <w:rsid w:val="00A12759"/>
    <w:rsid w:val="00A12FA2"/>
    <w:rsid w:val="00A15378"/>
    <w:rsid w:val="00A17AD8"/>
    <w:rsid w:val="00A5004F"/>
    <w:rsid w:val="00A53AC0"/>
    <w:rsid w:val="00A62026"/>
    <w:rsid w:val="00A64C2C"/>
    <w:rsid w:val="00A84646"/>
    <w:rsid w:val="00A91E2F"/>
    <w:rsid w:val="00A94033"/>
    <w:rsid w:val="00AA2368"/>
    <w:rsid w:val="00AB3802"/>
    <w:rsid w:val="00AC0392"/>
    <w:rsid w:val="00AD73BA"/>
    <w:rsid w:val="00AE3F61"/>
    <w:rsid w:val="00AE4959"/>
    <w:rsid w:val="00AF4349"/>
    <w:rsid w:val="00AF5D27"/>
    <w:rsid w:val="00B47FBD"/>
    <w:rsid w:val="00B57597"/>
    <w:rsid w:val="00B62D25"/>
    <w:rsid w:val="00B636DD"/>
    <w:rsid w:val="00B653A7"/>
    <w:rsid w:val="00B7570A"/>
    <w:rsid w:val="00B82C02"/>
    <w:rsid w:val="00B84FC9"/>
    <w:rsid w:val="00B85EFA"/>
    <w:rsid w:val="00B97688"/>
    <w:rsid w:val="00BB143F"/>
    <w:rsid w:val="00BB17F9"/>
    <w:rsid w:val="00BB7458"/>
    <w:rsid w:val="00BC5F80"/>
    <w:rsid w:val="00BC7D74"/>
    <w:rsid w:val="00BD4CB1"/>
    <w:rsid w:val="00BF0CEE"/>
    <w:rsid w:val="00BF42AF"/>
    <w:rsid w:val="00C01782"/>
    <w:rsid w:val="00C0758E"/>
    <w:rsid w:val="00C137C6"/>
    <w:rsid w:val="00C13C01"/>
    <w:rsid w:val="00C2177C"/>
    <w:rsid w:val="00C23DB6"/>
    <w:rsid w:val="00C40049"/>
    <w:rsid w:val="00C41B48"/>
    <w:rsid w:val="00C45F84"/>
    <w:rsid w:val="00C52F86"/>
    <w:rsid w:val="00C703C3"/>
    <w:rsid w:val="00C828E3"/>
    <w:rsid w:val="00C85769"/>
    <w:rsid w:val="00C87B26"/>
    <w:rsid w:val="00C930AC"/>
    <w:rsid w:val="00C9483D"/>
    <w:rsid w:val="00CA2210"/>
    <w:rsid w:val="00CA3D7D"/>
    <w:rsid w:val="00CA4651"/>
    <w:rsid w:val="00CB5513"/>
    <w:rsid w:val="00CC5B30"/>
    <w:rsid w:val="00CC7B0C"/>
    <w:rsid w:val="00CD5C9D"/>
    <w:rsid w:val="00CE012D"/>
    <w:rsid w:val="00CF2651"/>
    <w:rsid w:val="00CF3905"/>
    <w:rsid w:val="00D11476"/>
    <w:rsid w:val="00D15E3F"/>
    <w:rsid w:val="00D250C9"/>
    <w:rsid w:val="00D2703E"/>
    <w:rsid w:val="00D44870"/>
    <w:rsid w:val="00D50992"/>
    <w:rsid w:val="00D56159"/>
    <w:rsid w:val="00D609FC"/>
    <w:rsid w:val="00D81474"/>
    <w:rsid w:val="00D85517"/>
    <w:rsid w:val="00D91F58"/>
    <w:rsid w:val="00D942D3"/>
    <w:rsid w:val="00DA0CB7"/>
    <w:rsid w:val="00DB0237"/>
    <w:rsid w:val="00DD26F6"/>
    <w:rsid w:val="00E05E9D"/>
    <w:rsid w:val="00E0600A"/>
    <w:rsid w:val="00E079FD"/>
    <w:rsid w:val="00E16691"/>
    <w:rsid w:val="00E2490B"/>
    <w:rsid w:val="00E303C8"/>
    <w:rsid w:val="00E354C3"/>
    <w:rsid w:val="00E36AFF"/>
    <w:rsid w:val="00E40E0F"/>
    <w:rsid w:val="00E45250"/>
    <w:rsid w:val="00E46CE8"/>
    <w:rsid w:val="00E53716"/>
    <w:rsid w:val="00E57874"/>
    <w:rsid w:val="00E646A2"/>
    <w:rsid w:val="00E7284E"/>
    <w:rsid w:val="00E76070"/>
    <w:rsid w:val="00E87571"/>
    <w:rsid w:val="00E92D63"/>
    <w:rsid w:val="00EA545A"/>
    <w:rsid w:val="00EC1A23"/>
    <w:rsid w:val="00EC583F"/>
    <w:rsid w:val="00EE1F0F"/>
    <w:rsid w:val="00EF0C55"/>
    <w:rsid w:val="00F14E6B"/>
    <w:rsid w:val="00F24302"/>
    <w:rsid w:val="00F32453"/>
    <w:rsid w:val="00F339A0"/>
    <w:rsid w:val="00F53813"/>
    <w:rsid w:val="00F704D1"/>
    <w:rsid w:val="00F761CA"/>
    <w:rsid w:val="00F865B3"/>
    <w:rsid w:val="00F969D3"/>
    <w:rsid w:val="00F96D0A"/>
    <w:rsid w:val="00FA25B6"/>
    <w:rsid w:val="00FA3409"/>
    <w:rsid w:val="00FB1920"/>
    <w:rsid w:val="00FB46AC"/>
    <w:rsid w:val="00FC209D"/>
    <w:rsid w:val="00FC6B6D"/>
    <w:rsid w:val="00FD0733"/>
    <w:rsid w:val="00FD27D5"/>
    <w:rsid w:val="00FD3D00"/>
    <w:rsid w:val="00FE0D8F"/>
    <w:rsid w:val="00FE71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69676"/>
  <w15:docId w15:val="{1A59D394-4A8A-44E2-9000-1F73917F5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85EFA"/>
    <w:pPr>
      <w:spacing w:after="0" w:line="280" w:lineRule="atLeast"/>
    </w:pPr>
    <w:rPr>
      <w:rFonts w:ascii="Corbel" w:eastAsia="Calibri" w:hAnsi="Corbel" w:cs="Times New Roman"/>
      <w:sz w:val="21"/>
      <w:szCs w:val="21"/>
    </w:rPr>
  </w:style>
  <w:style w:type="paragraph" w:styleId="Kop1">
    <w:name w:val="heading 1"/>
    <w:aliases w:val="hoofdstuk,Hoofdstuk,Section Heading,Hoofdstuk nummer,Kop 1 ITS aanbesteding"/>
    <w:basedOn w:val="Standaard"/>
    <w:next w:val="Kop2"/>
    <w:link w:val="Kop1Char"/>
    <w:uiPriority w:val="99"/>
    <w:qFormat/>
    <w:rsid w:val="007D3866"/>
    <w:pPr>
      <w:keepNext/>
      <w:widowControl w:val="0"/>
      <w:numPr>
        <w:numId w:val="5"/>
      </w:numPr>
      <w:autoSpaceDE w:val="0"/>
      <w:autoSpaceDN w:val="0"/>
      <w:adjustRightInd w:val="0"/>
      <w:spacing w:before="240" w:after="360" w:line="240" w:lineRule="auto"/>
      <w:outlineLvl w:val="0"/>
    </w:pPr>
    <w:rPr>
      <w:rFonts w:ascii="Arial" w:eastAsia="Times New Roman" w:hAnsi="Arial" w:cs="Arial"/>
      <w:color w:val="EE3630"/>
      <w:kern w:val="32"/>
      <w:sz w:val="48"/>
      <w:szCs w:val="32"/>
      <w:lang w:eastAsia="nl-NL"/>
    </w:rPr>
  </w:style>
  <w:style w:type="paragraph" w:styleId="Kop2">
    <w:name w:val="heading 2"/>
    <w:basedOn w:val="Standaard"/>
    <w:next w:val="Standaard"/>
    <w:link w:val="Kop2Char"/>
    <w:uiPriority w:val="99"/>
    <w:unhideWhenUsed/>
    <w:qFormat/>
    <w:rsid w:val="007D3866"/>
    <w:pPr>
      <w:keepNext/>
      <w:widowControl w:val="0"/>
      <w:numPr>
        <w:ilvl w:val="1"/>
        <w:numId w:val="5"/>
      </w:numPr>
      <w:tabs>
        <w:tab w:val="left" w:pos="8647"/>
      </w:tabs>
      <w:autoSpaceDE w:val="0"/>
      <w:autoSpaceDN w:val="0"/>
      <w:adjustRightInd w:val="0"/>
      <w:spacing w:before="240" w:after="60" w:line="240" w:lineRule="auto"/>
      <w:ind w:right="425"/>
      <w:outlineLvl w:val="1"/>
    </w:pPr>
    <w:rPr>
      <w:rFonts w:ascii="Arial" w:eastAsiaTheme="majorEastAsia" w:hAnsi="Arial" w:cstheme="majorBidi"/>
      <w:b/>
      <w:bCs/>
      <w:iCs/>
      <w:color w:val="EE3630"/>
      <w:kern w:val="32"/>
      <w:sz w:val="24"/>
      <w:szCs w:val="28"/>
    </w:rPr>
  </w:style>
  <w:style w:type="paragraph" w:styleId="Kop3">
    <w:name w:val="heading 3"/>
    <w:basedOn w:val="Standaard"/>
    <w:link w:val="Kop3Char"/>
    <w:uiPriority w:val="99"/>
    <w:qFormat/>
    <w:rsid w:val="007D3866"/>
    <w:pPr>
      <w:widowControl w:val="0"/>
      <w:numPr>
        <w:ilvl w:val="2"/>
        <w:numId w:val="5"/>
      </w:numPr>
      <w:autoSpaceDE w:val="0"/>
      <w:autoSpaceDN w:val="0"/>
      <w:adjustRightInd w:val="0"/>
      <w:spacing w:line="240" w:lineRule="auto"/>
      <w:jc w:val="both"/>
      <w:outlineLvl w:val="2"/>
    </w:pPr>
    <w:rPr>
      <w:rFonts w:ascii="Arial" w:eastAsia="Times New Roman" w:hAnsi="Arial" w:cs="Arial"/>
      <w:sz w:val="22"/>
      <w:szCs w:val="22"/>
      <w:lang w:eastAsia="nl-NL"/>
    </w:rPr>
  </w:style>
  <w:style w:type="paragraph" w:styleId="Kop4">
    <w:name w:val="heading 4"/>
    <w:basedOn w:val="Standaard"/>
    <w:next w:val="Standaard"/>
    <w:link w:val="Kop4Char"/>
    <w:uiPriority w:val="9"/>
    <w:semiHidden/>
    <w:unhideWhenUsed/>
    <w:qFormat/>
    <w:rsid w:val="007D3866"/>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7D3866"/>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7D3866"/>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7D3866"/>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7D3866"/>
    <w:pPr>
      <w:keepNext/>
      <w:keepLines/>
      <w:numPr>
        <w:ilvl w:val="7"/>
        <w:numId w:val="5"/>
      </w:numPr>
      <w:spacing w:before="40"/>
      <w:outlineLvl w:val="7"/>
    </w:pPr>
    <w:rPr>
      <w:rFonts w:asciiTheme="majorHAnsi" w:eastAsiaTheme="majorEastAsia" w:hAnsiTheme="majorHAnsi" w:cstheme="majorBidi"/>
      <w:color w:val="272727" w:themeColor="text1" w:themeTint="D8"/>
    </w:rPr>
  </w:style>
  <w:style w:type="paragraph" w:styleId="Kop9">
    <w:name w:val="heading 9"/>
    <w:basedOn w:val="Standaard"/>
    <w:next w:val="Standaard"/>
    <w:link w:val="Kop9Char"/>
    <w:uiPriority w:val="9"/>
    <w:semiHidden/>
    <w:unhideWhenUsed/>
    <w:qFormat/>
    <w:rsid w:val="007D3866"/>
    <w:pPr>
      <w:keepNext/>
      <w:keepLines/>
      <w:numPr>
        <w:ilvl w:val="8"/>
        <w:numId w:val="5"/>
      </w:numPr>
      <w:spacing w:before="40"/>
      <w:outlineLvl w:val="8"/>
    </w:pPr>
    <w:rPr>
      <w:rFonts w:asciiTheme="majorHAnsi" w:eastAsiaTheme="majorEastAsia" w:hAnsiTheme="majorHAnsi" w:cstheme="majorBidi"/>
      <w:i/>
      <w:iCs/>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Section Heading Char,Hoofdstuk nummer Char,Kop 1 ITS aanbesteding Char"/>
    <w:basedOn w:val="Standaardalinea-lettertype"/>
    <w:link w:val="Kop1"/>
    <w:uiPriority w:val="99"/>
    <w:rsid w:val="007D3866"/>
    <w:rPr>
      <w:rFonts w:ascii="Arial" w:eastAsia="Times New Roman" w:hAnsi="Arial" w:cs="Arial"/>
      <w:color w:val="EE3630"/>
      <w:kern w:val="32"/>
      <w:sz w:val="48"/>
      <w:szCs w:val="32"/>
      <w:lang w:eastAsia="nl-NL"/>
    </w:rPr>
  </w:style>
  <w:style w:type="character" w:customStyle="1" w:styleId="Kop2Char">
    <w:name w:val="Kop 2 Char"/>
    <w:basedOn w:val="Standaardalinea-lettertype"/>
    <w:link w:val="Kop2"/>
    <w:uiPriority w:val="99"/>
    <w:rsid w:val="007D3866"/>
    <w:rPr>
      <w:rFonts w:ascii="Arial" w:eastAsiaTheme="majorEastAsia" w:hAnsi="Arial" w:cstheme="majorBidi"/>
      <w:b/>
      <w:bCs/>
      <w:iCs/>
      <w:color w:val="EE3630"/>
      <w:kern w:val="32"/>
      <w:sz w:val="24"/>
      <w:szCs w:val="28"/>
    </w:rPr>
  </w:style>
  <w:style w:type="paragraph" w:customStyle="1" w:styleId="OpsommingTeken">
    <w:name w:val="Opsomming Teken"/>
    <w:basedOn w:val="Lijstalinea"/>
    <w:qFormat/>
    <w:rsid w:val="00B85EFA"/>
    <w:pPr>
      <w:numPr>
        <w:numId w:val="1"/>
      </w:numPr>
      <w:contextualSpacing/>
    </w:pPr>
  </w:style>
  <w:style w:type="paragraph" w:styleId="Koptekst">
    <w:name w:val="header"/>
    <w:basedOn w:val="Standaard"/>
    <w:link w:val="KoptekstChar"/>
    <w:uiPriority w:val="99"/>
    <w:unhideWhenUsed/>
    <w:rsid w:val="00B85EFA"/>
    <w:pPr>
      <w:spacing w:line="240" w:lineRule="atLeast"/>
    </w:pPr>
    <w:rPr>
      <w:sz w:val="17"/>
    </w:rPr>
  </w:style>
  <w:style w:type="character" w:customStyle="1" w:styleId="KoptekstChar">
    <w:name w:val="Koptekst Char"/>
    <w:basedOn w:val="Standaardalinea-lettertype"/>
    <w:link w:val="Koptekst"/>
    <w:uiPriority w:val="99"/>
    <w:rsid w:val="00B85EFA"/>
    <w:rPr>
      <w:rFonts w:ascii="Corbel" w:eastAsia="Calibri" w:hAnsi="Corbel" w:cs="Times New Roman"/>
      <w:sz w:val="17"/>
      <w:szCs w:val="21"/>
    </w:rPr>
  </w:style>
  <w:style w:type="table" w:styleId="Tabelraster">
    <w:name w:val="Table Grid"/>
    <w:basedOn w:val="Standaardtabel"/>
    <w:uiPriority w:val="59"/>
    <w:rsid w:val="00B85EFA"/>
    <w:pPr>
      <w:spacing w:after="0" w:line="240" w:lineRule="auto"/>
    </w:pPr>
    <w:rPr>
      <w:rFonts w:ascii="Corbel" w:eastAsia="Calibri" w:hAnsi="Corbel"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
    <w:basedOn w:val="Standaard"/>
    <w:link w:val="LijstalineaChar"/>
    <w:uiPriority w:val="34"/>
    <w:qFormat/>
    <w:rsid w:val="00B85EFA"/>
    <w:pPr>
      <w:ind w:left="227" w:hanging="227"/>
    </w:pPr>
  </w:style>
  <w:style w:type="numbering" w:styleId="111111">
    <w:name w:val="Outline List 2"/>
    <w:basedOn w:val="Geenlijst"/>
    <w:unhideWhenUsed/>
    <w:rsid w:val="00B85EFA"/>
    <w:pPr>
      <w:numPr>
        <w:numId w:val="3"/>
      </w:numPr>
    </w:pPr>
  </w:style>
  <w:style w:type="paragraph" w:styleId="Inhopg1">
    <w:name w:val="toc 1"/>
    <w:basedOn w:val="Standaard"/>
    <w:next w:val="Standaard"/>
    <w:autoRedefine/>
    <w:uiPriority w:val="39"/>
    <w:unhideWhenUsed/>
    <w:rsid w:val="00B85EFA"/>
  </w:style>
  <w:style w:type="paragraph" w:customStyle="1" w:styleId="Rapporttitel">
    <w:name w:val="Rapporttitel"/>
    <w:basedOn w:val="Kop1"/>
    <w:next w:val="Standaard"/>
    <w:uiPriority w:val="99"/>
    <w:rsid w:val="00B85EFA"/>
    <w:pPr>
      <w:numPr>
        <w:numId w:val="0"/>
      </w:numPr>
      <w:tabs>
        <w:tab w:val="left" w:pos="454"/>
      </w:tabs>
      <w:spacing w:before="840" w:after="280" w:line="560" w:lineRule="exact"/>
      <w:ind w:right="2126"/>
    </w:pPr>
    <w:rPr>
      <w:rFonts w:ascii="Corbel" w:eastAsia="Calibri" w:hAnsi="Corbel" w:cs="Times New Roman"/>
      <w:color w:val="auto"/>
      <w:kern w:val="0"/>
      <w:sz w:val="42"/>
      <w:szCs w:val="28"/>
    </w:rPr>
  </w:style>
  <w:style w:type="table" w:styleId="Professioneletabel">
    <w:name w:val="Table Professional"/>
    <w:basedOn w:val="Standaardtabel"/>
    <w:rsid w:val="00B85EFA"/>
    <w:pPr>
      <w:spacing w:after="0"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Onderschrift">
    <w:name w:val="Onderschrift"/>
    <w:basedOn w:val="Standaard"/>
    <w:qFormat/>
    <w:rsid w:val="00B85EFA"/>
    <w:pPr>
      <w:spacing w:before="560"/>
    </w:pPr>
  </w:style>
  <w:style w:type="paragraph" w:styleId="Voettekst">
    <w:name w:val="footer"/>
    <w:basedOn w:val="Standaard"/>
    <w:link w:val="VoettekstChar"/>
    <w:uiPriority w:val="99"/>
    <w:unhideWhenUsed/>
    <w:rsid w:val="00582F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82F11"/>
    <w:rPr>
      <w:rFonts w:ascii="Corbel" w:eastAsia="Calibri" w:hAnsi="Corbel" w:cs="Times New Roman"/>
      <w:sz w:val="21"/>
      <w:szCs w:val="21"/>
    </w:rPr>
  </w:style>
  <w:style w:type="character" w:customStyle="1" w:styleId="Kop3Char">
    <w:name w:val="Kop 3 Char"/>
    <w:basedOn w:val="Standaardalinea-lettertype"/>
    <w:link w:val="Kop3"/>
    <w:uiPriority w:val="99"/>
    <w:rsid w:val="007D3866"/>
    <w:rPr>
      <w:rFonts w:ascii="Arial" w:eastAsia="Times New Roman" w:hAnsi="Arial" w:cs="Arial"/>
      <w:lang w:eastAsia="nl-NL"/>
    </w:rPr>
  </w:style>
  <w:style w:type="character" w:customStyle="1" w:styleId="Kop4Char">
    <w:name w:val="Kop 4 Char"/>
    <w:basedOn w:val="Standaardalinea-lettertype"/>
    <w:link w:val="Kop4"/>
    <w:uiPriority w:val="9"/>
    <w:semiHidden/>
    <w:rsid w:val="007D3866"/>
    <w:rPr>
      <w:rFonts w:asciiTheme="majorHAnsi" w:eastAsiaTheme="majorEastAsia" w:hAnsiTheme="majorHAnsi" w:cstheme="majorBidi"/>
      <w:i/>
      <w:iCs/>
      <w:color w:val="2E74B5" w:themeColor="accent1" w:themeShade="BF"/>
      <w:sz w:val="21"/>
      <w:szCs w:val="21"/>
    </w:rPr>
  </w:style>
  <w:style w:type="character" w:customStyle="1" w:styleId="Kop5Char">
    <w:name w:val="Kop 5 Char"/>
    <w:basedOn w:val="Standaardalinea-lettertype"/>
    <w:link w:val="Kop5"/>
    <w:uiPriority w:val="9"/>
    <w:semiHidden/>
    <w:rsid w:val="007D3866"/>
    <w:rPr>
      <w:rFonts w:asciiTheme="majorHAnsi" w:eastAsiaTheme="majorEastAsia" w:hAnsiTheme="majorHAnsi" w:cstheme="majorBidi"/>
      <w:color w:val="2E74B5" w:themeColor="accent1" w:themeShade="BF"/>
      <w:sz w:val="21"/>
      <w:szCs w:val="21"/>
    </w:rPr>
  </w:style>
  <w:style w:type="character" w:customStyle="1" w:styleId="Kop6Char">
    <w:name w:val="Kop 6 Char"/>
    <w:basedOn w:val="Standaardalinea-lettertype"/>
    <w:link w:val="Kop6"/>
    <w:uiPriority w:val="9"/>
    <w:semiHidden/>
    <w:rsid w:val="007D3866"/>
    <w:rPr>
      <w:rFonts w:asciiTheme="majorHAnsi" w:eastAsiaTheme="majorEastAsia" w:hAnsiTheme="majorHAnsi" w:cstheme="majorBidi"/>
      <w:color w:val="1F4D78" w:themeColor="accent1" w:themeShade="7F"/>
      <w:sz w:val="21"/>
      <w:szCs w:val="21"/>
    </w:rPr>
  </w:style>
  <w:style w:type="character" w:customStyle="1" w:styleId="Kop7Char">
    <w:name w:val="Kop 7 Char"/>
    <w:basedOn w:val="Standaardalinea-lettertype"/>
    <w:link w:val="Kop7"/>
    <w:uiPriority w:val="9"/>
    <w:semiHidden/>
    <w:rsid w:val="007D3866"/>
    <w:rPr>
      <w:rFonts w:asciiTheme="majorHAnsi" w:eastAsiaTheme="majorEastAsia" w:hAnsiTheme="majorHAnsi" w:cstheme="majorBidi"/>
      <w:i/>
      <w:iCs/>
      <w:color w:val="1F4D78" w:themeColor="accent1" w:themeShade="7F"/>
      <w:sz w:val="21"/>
      <w:szCs w:val="21"/>
    </w:rPr>
  </w:style>
  <w:style w:type="character" w:customStyle="1" w:styleId="Kop8Char">
    <w:name w:val="Kop 8 Char"/>
    <w:basedOn w:val="Standaardalinea-lettertype"/>
    <w:link w:val="Kop8"/>
    <w:uiPriority w:val="9"/>
    <w:semiHidden/>
    <w:rsid w:val="007D386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7D3866"/>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semiHidden/>
    <w:unhideWhenUsed/>
    <w:rsid w:val="00F96D0A"/>
    <w:rPr>
      <w:sz w:val="16"/>
      <w:szCs w:val="16"/>
    </w:rPr>
  </w:style>
  <w:style w:type="paragraph" w:styleId="Tekstopmerking">
    <w:name w:val="annotation text"/>
    <w:basedOn w:val="Standaard"/>
    <w:link w:val="TekstopmerkingChar"/>
    <w:uiPriority w:val="99"/>
    <w:unhideWhenUsed/>
    <w:rsid w:val="00F96D0A"/>
    <w:pPr>
      <w:spacing w:line="240" w:lineRule="auto"/>
    </w:pPr>
    <w:rPr>
      <w:sz w:val="20"/>
      <w:szCs w:val="20"/>
    </w:rPr>
  </w:style>
  <w:style w:type="character" w:customStyle="1" w:styleId="TekstopmerkingChar">
    <w:name w:val="Tekst opmerking Char"/>
    <w:basedOn w:val="Standaardalinea-lettertype"/>
    <w:link w:val="Tekstopmerking"/>
    <w:uiPriority w:val="99"/>
    <w:rsid w:val="00F96D0A"/>
    <w:rPr>
      <w:rFonts w:ascii="Corbel" w:eastAsia="Calibri" w:hAnsi="Corbel" w:cs="Times New Roman"/>
      <w:sz w:val="20"/>
      <w:szCs w:val="20"/>
    </w:rPr>
  </w:style>
  <w:style w:type="paragraph" w:styleId="Ballontekst">
    <w:name w:val="Balloon Text"/>
    <w:basedOn w:val="Standaard"/>
    <w:link w:val="BallontekstChar"/>
    <w:uiPriority w:val="99"/>
    <w:semiHidden/>
    <w:unhideWhenUsed/>
    <w:rsid w:val="00F96D0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96D0A"/>
    <w:rPr>
      <w:rFonts w:ascii="Segoe UI" w:eastAsia="Calibri" w:hAnsi="Segoe UI" w:cs="Segoe UI"/>
      <w:sz w:val="18"/>
      <w:szCs w:val="18"/>
    </w:rPr>
  </w:style>
  <w:style w:type="character" w:customStyle="1" w:styleId="LijstalineaChar">
    <w:name w:val="Lijstalinea Char"/>
    <w:aliases w:val="Opsomblokjes en substreepjes Char"/>
    <w:basedOn w:val="Standaardalinea-lettertype"/>
    <w:link w:val="Lijstalinea"/>
    <w:uiPriority w:val="34"/>
    <w:locked/>
    <w:rsid w:val="00F96D0A"/>
    <w:rPr>
      <w:rFonts w:ascii="Corbel" w:eastAsia="Calibri" w:hAnsi="Corbel" w:cs="Times New Roman"/>
      <w:sz w:val="21"/>
      <w:szCs w:val="21"/>
    </w:rPr>
  </w:style>
  <w:style w:type="paragraph" w:customStyle="1" w:styleId="OpsommingBullet">
    <w:name w:val="Opsomming Bullet"/>
    <w:basedOn w:val="Lijstalinea"/>
    <w:qFormat/>
    <w:rsid w:val="00D56159"/>
    <w:pPr>
      <w:numPr>
        <w:numId w:val="9"/>
      </w:numPr>
      <w:contextualSpacing/>
    </w:pPr>
  </w:style>
  <w:style w:type="paragraph" w:customStyle="1" w:styleId="Opsommingstreepje">
    <w:name w:val="Opsomming streepje"/>
    <w:basedOn w:val="Lijstalinea"/>
    <w:qFormat/>
    <w:rsid w:val="00D56159"/>
    <w:pPr>
      <w:numPr>
        <w:ilvl w:val="1"/>
        <w:numId w:val="9"/>
      </w:numPr>
      <w:contextualSpacing/>
    </w:pPr>
  </w:style>
  <w:style w:type="numbering" w:customStyle="1" w:styleId="Opsomming">
    <w:name w:val="Opsomming"/>
    <w:basedOn w:val="Geenlijst"/>
    <w:rsid w:val="00D56159"/>
    <w:pPr>
      <w:numPr>
        <w:numId w:val="10"/>
      </w:numPr>
    </w:pPr>
  </w:style>
  <w:style w:type="paragraph" w:styleId="Onderwerpvanopmerking">
    <w:name w:val="annotation subject"/>
    <w:basedOn w:val="Tekstopmerking"/>
    <w:next w:val="Tekstopmerking"/>
    <w:link w:val="OnderwerpvanopmerkingChar"/>
    <w:uiPriority w:val="99"/>
    <w:semiHidden/>
    <w:unhideWhenUsed/>
    <w:rsid w:val="00516455"/>
    <w:rPr>
      <w:b/>
      <w:bCs/>
    </w:rPr>
  </w:style>
  <w:style w:type="character" w:customStyle="1" w:styleId="OnderwerpvanopmerkingChar">
    <w:name w:val="Onderwerp van opmerking Char"/>
    <w:basedOn w:val="TekstopmerkingChar"/>
    <w:link w:val="Onderwerpvanopmerking"/>
    <w:uiPriority w:val="99"/>
    <w:semiHidden/>
    <w:rsid w:val="00516455"/>
    <w:rPr>
      <w:rFonts w:ascii="Corbel" w:eastAsia="Calibri" w:hAnsi="Corbel" w:cs="Times New Roman"/>
      <w:b/>
      <w:bCs/>
      <w:sz w:val="20"/>
      <w:szCs w:val="20"/>
    </w:rPr>
  </w:style>
  <w:style w:type="paragraph" w:customStyle="1" w:styleId="opsomming2">
    <w:name w:val="opsomming 2"/>
    <w:basedOn w:val="Standaard"/>
    <w:rsid w:val="00FC6B6D"/>
    <w:pPr>
      <w:numPr>
        <w:numId w:val="12"/>
      </w:numPr>
      <w:spacing w:line="252" w:lineRule="atLeast"/>
      <w:jc w:val="both"/>
    </w:pPr>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977412">
      <w:bodyDiv w:val="1"/>
      <w:marLeft w:val="0"/>
      <w:marRight w:val="0"/>
      <w:marTop w:val="0"/>
      <w:marBottom w:val="0"/>
      <w:divBdr>
        <w:top w:val="none" w:sz="0" w:space="0" w:color="auto"/>
        <w:left w:val="none" w:sz="0" w:space="0" w:color="auto"/>
        <w:bottom w:val="none" w:sz="0" w:space="0" w:color="auto"/>
        <w:right w:val="none" w:sz="0" w:space="0" w:color="auto"/>
      </w:divBdr>
    </w:div>
    <w:div w:id="759640341">
      <w:bodyDiv w:val="1"/>
      <w:marLeft w:val="0"/>
      <w:marRight w:val="0"/>
      <w:marTop w:val="0"/>
      <w:marBottom w:val="0"/>
      <w:divBdr>
        <w:top w:val="none" w:sz="0" w:space="0" w:color="auto"/>
        <w:left w:val="none" w:sz="0" w:space="0" w:color="auto"/>
        <w:bottom w:val="none" w:sz="0" w:space="0" w:color="auto"/>
        <w:right w:val="none" w:sz="0" w:space="0" w:color="auto"/>
      </w:divBdr>
    </w:div>
    <w:div w:id="771239671">
      <w:bodyDiv w:val="1"/>
      <w:marLeft w:val="0"/>
      <w:marRight w:val="0"/>
      <w:marTop w:val="0"/>
      <w:marBottom w:val="0"/>
      <w:divBdr>
        <w:top w:val="none" w:sz="0" w:space="0" w:color="auto"/>
        <w:left w:val="none" w:sz="0" w:space="0" w:color="auto"/>
        <w:bottom w:val="none" w:sz="0" w:space="0" w:color="auto"/>
        <w:right w:val="none" w:sz="0" w:space="0" w:color="auto"/>
      </w:divBdr>
    </w:div>
    <w:div w:id="802694751">
      <w:bodyDiv w:val="1"/>
      <w:marLeft w:val="0"/>
      <w:marRight w:val="0"/>
      <w:marTop w:val="0"/>
      <w:marBottom w:val="0"/>
      <w:divBdr>
        <w:top w:val="none" w:sz="0" w:space="0" w:color="auto"/>
        <w:left w:val="none" w:sz="0" w:space="0" w:color="auto"/>
        <w:bottom w:val="none" w:sz="0" w:space="0" w:color="auto"/>
        <w:right w:val="none" w:sz="0" w:space="0" w:color="auto"/>
      </w:divBdr>
    </w:div>
    <w:div w:id="841121753">
      <w:bodyDiv w:val="1"/>
      <w:marLeft w:val="0"/>
      <w:marRight w:val="0"/>
      <w:marTop w:val="0"/>
      <w:marBottom w:val="0"/>
      <w:divBdr>
        <w:top w:val="none" w:sz="0" w:space="0" w:color="auto"/>
        <w:left w:val="none" w:sz="0" w:space="0" w:color="auto"/>
        <w:bottom w:val="none" w:sz="0" w:space="0" w:color="auto"/>
        <w:right w:val="none" w:sz="0" w:space="0" w:color="auto"/>
      </w:divBdr>
    </w:div>
    <w:div w:id="1170175200">
      <w:bodyDiv w:val="1"/>
      <w:marLeft w:val="0"/>
      <w:marRight w:val="0"/>
      <w:marTop w:val="0"/>
      <w:marBottom w:val="0"/>
      <w:divBdr>
        <w:top w:val="none" w:sz="0" w:space="0" w:color="auto"/>
        <w:left w:val="none" w:sz="0" w:space="0" w:color="auto"/>
        <w:bottom w:val="none" w:sz="0" w:space="0" w:color="auto"/>
        <w:right w:val="none" w:sz="0" w:space="0" w:color="auto"/>
      </w:divBdr>
    </w:div>
    <w:div w:id="1418789305">
      <w:bodyDiv w:val="1"/>
      <w:marLeft w:val="0"/>
      <w:marRight w:val="0"/>
      <w:marTop w:val="0"/>
      <w:marBottom w:val="0"/>
      <w:divBdr>
        <w:top w:val="none" w:sz="0" w:space="0" w:color="auto"/>
        <w:left w:val="none" w:sz="0" w:space="0" w:color="auto"/>
        <w:bottom w:val="none" w:sz="0" w:space="0" w:color="auto"/>
        <w:right w:val="none" w:sz="0" w:space="0" w:color="auto"/>
      </w:divBdr>
    </w:div>
    <w:div w:id="1768307605">
      <w:bodyDiv w:val="1"/>
      <w:marLeft w:val="0"/>
      <w:marRight w:val="0"/>
      <w:marTop w:val="0"/>
      <w:marBottom w:val="0"/>
      <w:divBdr>
        <w:top w:val="none" w:sz="0" w:space="0" w:color="auto"/>
        <w:left w:val="none" w:sz="0" w:space="0" w:color="auto"/>
        <w:bottom w:val="none" w:sz="0" w:space="0" w:color="auto"/>
        <w:right w:val="none" w:sz="0" w:space="0" w:color="auto"/>
      </w:divBdr>
    </w:div>
    <w:div w:id="208413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en.nl/NEN-Shop/Norm/NENISO-550012014-n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63346-110E-470E-B961-B2ADE733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3584</Words>
  <Characters>19716</Characters>
  <Application>Microsoft Office Word</Application>
  <DocSecurity>0</DocSecurity>
  <Lines>164</Lines>
  <Paragraphs>46</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International Tender Services</dc:creator>
  <cp:lastModifiedBy>Krispijn Klein Nagelvoort</cp:lastModifiedBy>
  <cp:revision>3</cp:revision>
  <cp:lastPrinted>2018-07-13T09:21:00Z</cp:lastPrinted>
  <dcterms:created xsi:type="dcterms:W3CDTF">2018-07-13T13:01:00Z</dcterms:created>
  <dcterms:modified xsi:type="dcterms:W3CDTF">2018-07-13T13:03:00Z</dcterms:modified>
</cp:coreProperties>
</file>